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wordWrap/>
        <w:overflowPunct/>
        <w:topLinePunct w:val="0"/>
        <w:autoSpaceDE/>
        <w:autoSpaceDN/>
        <w:bidi w:val="0"/>
        <w:spacing w:line="240" w:lineRule="auto"/>
        <w:jc w:val="center"/>
        <w:textAlignment w:val="auto"/>
        <w:rPr>
          <w:rFonts w:hint="eastAsia" w:ascii="宋体" w:hAnsi="宋体" w:cs="宋体"/>
          <w:b/>
          <w:bCs/>
          <w:sz w:val="28"/>
          <w:szCs w:val="28"/>
          <w:highlight w:val="none"/>
          <w:lang w:val="en-US" w:eastAsia="zh-CN"/>
        </w:rPr>
      </w:pPr>
      <w:r>
        <w:rPr>
          <w:rFonts w:hint="eastAsia" w:ascii="宋体" w:hAnsi="宋体" w:cs="宋体"/>
          <w:b/>
          <w:bCs/>
          <w:sz w:val="52"/>
          <w:szCs w:val="52"/>
          <w:highlight w:val="none"/>
          <w:lang w:val="en-US" w:eastAsia="zh-CN"/>
        </w:rPr>
        <w:t>项目说明</w:t>
      </w:r>
    </w:p>
    <w:p w14:paraId="38F3C985">
      <w:pPr>
        <w:keepNext w:val="0"/>
        <w:keepLines w:val="0"/>
        <w:pageBreakBefore w:val="0"/>
        <w:numPr>
          <w:ilvl w:val="0"/>
          <w:numId w:val="0"/>
        </w:numPr>
        <w:kinsoku/>
        <w:wordWrap/>
        <w:overflowPunct/>
        <w:topLinePunct w:val="0"/>
        <w:autoSpaceDE/>
        <w:autoSpaceDN/>
        <w:bidi w:val="0"/>
        <w:spacing w:line="240" w:lineRule="auto"/>
        <w:jc w:val="left"/>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sz w:val="30"/>
          <w:szCs w:val="30"/>
          <w:lang w:val="en-US" w:eastAsia="zh-CN"/>
        </w:rPr>
        <w:t>一、采购项目：聊城市妇幼保健院血管瘤、肿瘤介入耗材采购项目</w:t>
      </w:r>
    </w:p>
    <w:p w14:paraId="398AA6F6">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二、预算价：</w:t>
      </w:r>
      <w:r>
        <w:rPr>
          <w:rFonts w:hint="eastAsia" w:asciiTheme="minorEastAsia" w:hAnsiTheme="minorEastAsia" w:eastAsiaTheme="minorEastAsia" w:cstheme="minorEastAsia"/>
          <w:kern w:val="2"/>
          <w:sz w:val="28"/>
          <w:szCs w:val="28"/>
          <w:lang w:val="en-US" w:eastAsia="zh-CN" w:bidi="ar-SA"/>
        </w:rPr>
        <w:t>9万元（据实结算）</w:t>
      </w:r>
      <w:r>
        <w:rPr>
          <w:rFonts w:hint="eastAsia" w:asciiTheme="minorEastAsia" w:hAnsiTheme="minorEastAsia" w:eastAsiaTheme="minorEastAsia" w:cstheme="minorEastAsia"/>
          <w:kern w:val="2"/>
          <w:sz w:val="30"/>
          <w:szCs w:val="30"/>
          <w:lang w:val="en-US" w:eastAsia="zh-CN" w:bidi="ar-SA"/>
        </w:rPr>
        <w:t>。</w:t>
      </w:r>
    </w:p>
    <w:p w14:paraId="3E45B9A5">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控制价：</w:t>
      </w:r>
      <w:r>
        <w:rPr>
          <w:rFonts w:hint="eastAsia" w:asciiTheme="minorEastAsia" w:hAnsiTheme="minorEastAsia" w:eastAsiaTheme="minorEastAsia" w:cstheme="minorEastAsia"/>
          <w:kern w:val="2"/>
          <w:sz w:val="28"/>
          <w:szCs w:val="28"/>
          <w:lang w:val="en-US" w:eastAsia="zh-CN" w:bidi="ar-SA"/>
        </w:rPr>
        <w:t>9万元（据实结算）</w:t>
      </w:r>
      <w:r>
        <w:rPr>
          <w:rFonts w:hint="eastAsia" w:asciiTheme="minorEastAsia" w:hAnsiTheme="minorEastAsia" w:eastAsiaTheme="minorEastAsia" w:cstheme="minorEastAsia"/>
          <w:kern w:val="2"/>
          <w:sz w:val="30"/>
          <w:szCs w:val="30"/>
          <w:lang w:val="en-US" w:eastAsia="zh-CN" w:bidi="ar-SA"/>
        </w:rPr>
        <w:t>。</w:t>
      </w:r>
    </w:p>
    <w:p w14:paraId="13759115">
      <w:pPr>
        <w:keepNext w:val="0"/>
        <w:keepLines w:val="0"/>
        <w:pageBreakBefore w:val="0"/>
        <w:numPr>
          <w:ilvl w:val="0"/>
          <w:numId w:val="1"/>
        </w:numPr>
        <w:kinsoku/>
        <w:wordWrap/>
        <w:overflowPunct/>
        <w:topLinePunct w:val="0"/>
        <w:autoSpaceDE/>
        <w:autoSpaceDN/>
        <w:bidi w:val="0"/>
        <w:spacing w:line="240" w:lineRule="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投标人资质资格要求的证明材料和情况说明</w:t>
      </w:r>
    </w:p>
    <w:p w14:paraId="7B57DD83">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1、营业执照；</w:t>
      </w:r>
    </w:p>
    <w:p w14:paraId="454C9FA6">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、法定代表人的授权委托书及委托代理人的身份证；若法定代表人参加，仅提供法定代表人身份证明及身份证；（格式见附件）；</w:t>
      </w:r>
    </w:p>
    <w:p w14:paraId="194F997F">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、投标人声明函：参加采购活动前3年内在经营活动中没有重大违法记录的书面声明《无重大违法记录声明》及《投标人责任声明》（格式见附件）；</w:t>
      </w:r>
    </w:p>
    <w:p w14:paraId="5EDB6B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bCs/>
          <w:sz w:val="28"/>
          <w:szCs w:val="28"/>
          <w:lang w:val="en-US" w:eastAsia="zh-CN"/>
        </w:rPr>
        <w:t>4</w:t>
      </w:r>
      <w:r>
        <w:rPr>
          <w:rFonts w:hint="eastAsia" w:asciiTheme="minorEastAsia" w:hAnsiTheme="minorEastAsia" w:eastAsiaTheme="minorEastAsia" w:cstheme="minorEastAsia"/>
          <w:bCs/>
          <w:sz w:val="28"/>
          <w:szCs w:val="28"/>
        </w:rPr>
        <w:t>、</w:t>
      </w:r>
      <w:r>
        <w:rPr>
          <w:rFonts w:hint="eastAsia" w:asciiTheme="minorEastAsia" w:hAnsiTheme="minorEastAsia" w:eastAsiaTheme="minorEastAsia" w:cstheme="minorEastAsia"/>
          <w:sz w:val="28"/>
          <w:szCs w:val="28"/>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13D5D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01D9FB19">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140B7530">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r>
        <w:rPr>
          <w:rFonts w:hint="eastAsia" w:ascii="新宋体" w:hAnsi="新宋体" w:eastAsia="新宋体"/>
          <w:sz w:val="30"/>
          <w:szCs w:val="30"/>
          <w:lang w:val="en-US" w:eastAsia="zh-CN"/>
        </w:rPr>
        <w:t>四、技术参数：</w:t>
      </w:r>
    </w:p>
    <w:tbl>
      <w:tblPr>
        <w:tblStyle w:val="8"/>
        <w:tblpPr w:leftFromText="180" w:rightFromText="180" w:vertAnchor="text" w:horzAnchor="page" w:tblpX="1577" w:tblpY="435"/>
        <w:tblOverlap w:val="never"/>
        <w:tblW w:w="102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0"/>
        <w:gridCol w:w="944"/>
        <w:gridCol w:w="724"/>
        <w:gridCol w:w="864"/>
        <w:gridCol w:w="1123"/>
        <w:gridCol w:w="469"/>
        <w:gridCol w:w="769"/>
        <w:gridCol w:w="900"/>
        <w:gridCol w:w="864"/>
        <w:gridCol w:w="641"/>
        <w:gridCol w:w="939"/>
        <w:gridCol w:w="726"/>
        <w:gridCol w:w="725"/>
      </w:tblGrid>
      <w:tr w14:paraId="57D2C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C5CFC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F9A92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耗材名称</w:t>
            </w:r>
          </w:p>
        </w:tc>
        <w:tc>
          <w:tcPr>
            <w:tcW w:w="7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88530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注册证名称及细分名称</w:t>
            </w: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C6D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参数要求</w:t>
            </w:r>
          </w:p>
        </w:tc>
        <w:tc>
          <w:tcPr>
            <w:tcW w:w="4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B1C57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F21BC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900" w:type="dxa"/>
            <w:vMerge w:val="restart"/>
            <w:tcBorders>
              <w:top w:val="single" w:color="000000" w:sz="4" w:space="0"/>
              <w:left w:val="single" w:color="000000" w:sz="4" w:space="0"/>
              <w:right w:val="single" w:color="000000" w:sz="4" w:space="0"/>
            </w:tcBorders>
            <w:shd w:val="clear" w:color="auto" w:fill="auto"/>
            <w:vAlign w:val="center"/>
          </w:tcPr>
          <w:p w14:paraId="0711190B">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控制单价（元）</w:t>
            </w:r>
          </w:p>
        </w:tc>
        <w:tc>
          <w:tcPr>
            <w:tcW w:w="8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61D4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挂网价（元）</w:t>
            </w:r>
          </w:p>
        </w:tc>
        <w:tc>
          <w:tcPr>
            <w:tcW w:w="6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F362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折扣率（%）</w:t>
            </w:r>
          </w:p>
        </w:tc>
        <w:tc>
          <w:tcPr>
            <w:tcW w:w="9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C03D9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折扣后单价（元）</w:t>
            </w:r>
          </w:p>
        </w:tc>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37CD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20位医保编号</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6274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w:t>
            </w:r>
          </w:p>
        </w:tc>
      </w:tr>
      <w:tr w14:paraId="0AA0A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3"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A7F14">
            <w:pPr>
              <w:jc w:val="center"/>
              <w:rPr>
                <w:rFonts w:hint="eastAsia" w:ascii="宋体" w:hAnsi="宋体" w:eastAsia="宋体" w:cs="宋体"/>
                <w:b/>
                <w:bCs/>
                <w:i w:val="0"/>
                <w:iCs w:val="0"/>
                <w:color w:val="000000"/>
                <w:sz w:val="22"/>
                <w:szCs w:val="22"/>
                <w:u w:val="none"/>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C0376">
            <w:pPr>
              <w:jc w:val="center"/>
              <w:rPr>
                <w:rFonts w:hint="eastAsia" w:ascii="宋体" w:hAnsi="宋体" w:eastAsia="宋体" w:cs="宋体"/>
                <w:b/>
                <w:bCs/>
                <w:i w:val="0"/>
                <w:iCs w:val="0"/>
                <w:color w:val="000000"/>
                <w:sz w:val="22"/>
                <w:szCs w:val="22"/>
                <w:u w:val="none"/>
              </w:rPr>
            </w:pPr>
          </w:p>
        </w:tc>
        <w:tc>
          <w:tcPr>
            <w:tcW w:w="7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71079">
            <w:pPr>
              <w:jc w:val="center"/>
              <w:rPr>
                <w:rFonts w:hint="eastAsia" w:ascii="宋体" w:hAnsi="宋体" w:eastAsia="宋体" w:cs="宋体"/>
                <w:b/>
                <w:bCs/>
                <w:i w:val="0"/>
                <w:iCs w:val="0"/>
                <w:color w:val="000000"/>
                <w:sz w:val="22"/>
                <w:szCs w:val="22"/>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CD745">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技术参数</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5406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15位医保编码</w:t>
            </w:r>
          </w:p>
        </w:tc>
        <w:tc>
          <w:tcPr>
            <w:tcW w:w="4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FF425">
            <w:pPr>
              <w:jc w:val="center"/>
              <w:rPr>
                <w:rFonts w:hint="eastAsia" w:ascii="宋体" w:hAnsi="宋体" w:eastAsia="宋体" w:cs="宋体"/>
                <w:b/>
                <w:bCs/>
                <w:i w:val="0"/>
                <w:iCs w:val="0"/>
                <w:color w:val="000000"/>
                <w:sz w:val="22"/>
                <w:szCs w:val="22"/>
                <w:u w:val="none"/>
              </w:rPr>
            </w:pPr>
          </w:p>
        </w:tc>
        <w:tc>
          <w:tcPr>
            <w:tcW w:w="7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C7170">
            <w:pPr>
              <w:jc w:val="center"/>
              <w:rPr>
                <w:rFonts w:hint="eastAsia" w:ascii="宋体" w:hAnsi="宋体" w:eastAsia="宋体" w:cs="宋体"/>
                <w:b/>
                <w:bCs/>
                <w:i w:val="0"/>
                <w:iCs w:val="0"/>
                <w:color w:val="000000"/>
                <w:sz w:val="22"/>
                <w:szCs w:val="22"/>
                <w:u w:val="none"/>
              </w:rPr>
            </w:pPr>
          </w:p>
        </w:tc>
        <w:tc>
          <w:tcPr>
            <w:tcW w:w="900" w:type="dxa"/>
            <w:vMerge w:val="continue"/>
            <w:tcBorders>
              <w:left w:val="single" w:color="000000" w:sz="4" w:space="0"/>
              <w:bottom w:val="single" w:color="000000" w:sz="4" w:space="0"/>
              <w:right w:val="single" w:color="000000" w:sz="4" w:space="0"/>
            </w:tcBorders>
            <w:shd w:val="clear" w:color="auto" w:fill="auto"/>
            <w:vAlign w:val="center"/>
          </w:tcPr>
          <w:p w14:paraId="2B124CAF">
            <w:pPr>
              <w:jc w:val="center"/>
              <w:rPr>
                <w:rFonts w:hint="eastAsia" w:ascii="宋体" w:hAnsi="宋体" w:eastAsia="宋体" w:cs="宋体"/>
                <w:b/>
                <w:bCs/>
                <w:i w:val="0"/>
                <w:iCs w:val="0"/>
                <w:color w:val="000000"/>
                <w:sz w:val="22"/>
                <w:szCs w:val="22"/>
                <w:u w:val="none"/>
              </w:rPr>
            </w:pPr>
          </w:p>
        </w:tc>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4FA5E">
            <w:pPr>
              <w:jc w:val="center"/>
              <w:rPr>
                <w:rFonts w:hint="eastAsia" w:ascii="宋体" w:hAnsi="宋体" w:eastAsia="宋体" w:cs="宋体"/>
                <w:b/>
                <w:bCs/>
                <w:i w:val="0"/>
                <w:iCs w:val="0"/>
                <w:color w:val="000000"/>
                <w:sz w:val="22"/>
                <w:szCs w:val="22"/>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CD7A8">
            <w:pPr>
              <w:jc w:val="center"/>
              <w:rPr>
                <w:rFonts w:hint="eastAsia" w:ascii="宋体" w:hAnsi="宋体" w:eastAsia="宋体" w:cs="宋体"/>
                <w:b/>
                <w:bCs/>
                <w:i w:val="0"/>
                <w:iCs w:val="0"/>
                <w:color w:val="000000"/>
                <w:sz w:val="22"/>
                <w:szCs w:val="22"/>
                <w:u w:val="none"/>
              </w:rPr>
            </w:pPr>
          </w:p>
        </w:tc>
        <w:tc>
          <w:tcPr>
            <w:tcW w:w="9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66BFA">
            <w:pPr>
              <w:jc w:val="center"/>
              <w:rPr>
                <w:rFonts w:hint="eastAsia" w:ascii="宋体" w:hAnsi="宋体" w:eastAsia="宋体" w:cs="宋体"/>
                <w:b/>
                <w:bCs/>
                <w:i w:val="0"/>
                <w:iCs w:val="0"/>
                <w:color w:val="000000"/>
                <w:sz w:val="22"/>
                <w:szCs w:val="22"/>
                <w:u w:val="none"/>
              </w:rPr>
            </w:pPr>
          </w:p>
        </w:tc>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CEF93">
            <w:pPr>
              <w:jc w:val="center"/>
              <w:rPr>
                <w:rFonts w:hint="eastAsia" w:ascii="宋体" w:hAnsi="宋体" w:eastAsia="宋体" w:cs="宋体"/>
                <w:b/>
                <w:bCs/>
                <w:i w:val="0"/>
                <w:iCs w:val="0"/>
                <w:color w:val="000000"/>
                <w:sz w:val="22"/>
                <w:szCs w:val="22"/>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D7DA5">
            <w:pPr>
              <w:jc w:val="center"/>
              <w:rPr>
                <w:rFonts w:hint="eastAsia" w:ascii="宋体" w:hAnsi="宋体" w:eastAsia="宋体" w:cs="宋体"/>
                <w:b/>
                <w:bCs/>
                <w:i w:val="0"/>
                <w:iCs w:val="0"/>
                <w:color w:val="000000"/>
                <w:sz w:val="22"/>
                <w:szCs w:val="22"/>
                <w:u w:val="none"/>
              </w:rPr>
            </w:pPr>
          </w:p>
        </w:tc>
      </w:tr>
      <w:tr w14:paraId="1F010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4"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AD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1C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栓塞材料</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69D5">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7B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聚乙烯 醇颗粒</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F26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C02064206501001</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23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D2DA9">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A8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1311</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EB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40A9A">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074BF">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656D0">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8D4D4">
            <w:pPr>
              <w:rPr>
                <w:rFonts w:hint="eastAsia" w:ascii="宋体" w:hAnsi="宋体" w:eastAsia="宋体" w:cs="宋体"/>
                <w:i w:val="0"/>
                <w:iCs w:val="0"/>
                <w:color w:val="000000"/>
                <w:sz w:val="24"/>
                <w:szCs w:val="24"/>
                <w:u w:val="none"/>
              </w:rPr>
            </w:pPr>
          </w:p>
        </w:tc>
      </w:tr>
      <w:tr w14:paraId="20F71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0D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9C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微导管</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5CA5">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00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518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C02062800400005</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09D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0AF54">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85A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2486</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81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12343">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977B">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33E0E">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82832">
            <w:pPr>
              <w:rPr>
                <w:rFonts w:hint="eastAsia" w:ascii="宋体" w:hAnsi="宋体" w:eastAsia="宋体" w:cs="宋体"/>
                <w:i w:val="0"/>
                <w:iCs w:val="0"/>
                <w:color w:val="000000"/>
                <w:sz w:val="24"/>
                <w:szCs w:val="24"/>
                <w:u w:val="none"/>
              </w:rPr>
            </w:pPr>
          </w:p>
        </w:tc>
      </w:tr>
      <w:tr w14:paraId="3F8CA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3E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B5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微导丝</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9CA8D">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9F2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BAD1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C02063800301003</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949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137C">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86B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1405</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29B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4F16">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8522">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C6F48">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F487">
            <w:pPr>
              <w:rPr>
                <w:rFonts w:hint="eastAsia" w:ascii="宋体" w:hAnsi="宋体" w:eastAsia="宋体" w:cs="宋体"/>
                <w:i w:val="0"/>
                <w:iCs w:val="0"/>
                <w:color w:val="000000"/>
                <w:sz w:val="24"/>
                <w:szCs w:val="24"/>
                <w:u w:val="none"/>
              </w:rPr>
            </w:pPr>
          </w:p>
        </w:tc>
      </w:tr>
      <w:tr w14:paraId="6503C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96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9B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穿刺套装</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41AD9">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C4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9A0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C01050402600002</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9F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3403">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B1C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1244</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5B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0C2E9">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C74D">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3AC50">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DE884">
            <w:pPr>
              <w:rPr>
                <w:rFonts w:hint="eastAsia" w:ascii="宋体" w:hAnsi="宋体" w:eastAsia="宋体" w:cs="宋体"/>
                <w:i w:val="0"/>
                <w:iCs w:val="0"/>
                <w:color w:val="000000"/>
                <w:sz w:val="24"/>
                <w:szCs w:val="24"/>
                <w:u w:val="none"/>
              </w:rPr>
            </w:pPr>
          </w:p>
        </w:tc>
      </w:tr>
      <w:tr w14:paraId="076E8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280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DF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栓塞材料</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E4AC0">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0F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明胶海 绵颗粒</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1778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C02064106501000</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BC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36580">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7E6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1220</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E4A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8F02">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5F5DB">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11B0">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B5173">
            <w:pPr>
              <w:rPr>
                <w:rFonts w:hint="eastAsia" w:ascii="宋体" w:hAnsi="宋体" w:eastAsia="宋体" w:cs="宋体"/>
                <w:i w:val="0"/>
                <w:iCs w:val="0"/>
                <w:color w:val="000000"/>
                <w:sz w:val="24"/>
                <w:szCs w:val="24"/>
                <w:u w:val="none"/>
              </w:rPr>
            </w:pPr>
          </w:p>
        </w:tc>
      </w:tr>
      <w:tr w14:paraId="72FB5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36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93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栓塞微 粒球</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42780">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DA5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D80F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C02064206501001</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21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12A39">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CA0B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1520</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13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4D60B">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8E4F5">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A3614">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D3E7">
            <w:pPr>
              <w:rPr>
                <w:rFonts w:hint="eastAsia" w:ascii="宋体" w:hAnsi="宋体" w:eastAsia="宋体" w:cs="宋体"/>
                <w:i w:val="0"/>
                <w:iCs w:val="0"/>
                <w:color w:val="000000"/>
                <w:sz w:val="24"/>
                <w:szCs w:val="24"/>
                <w:u w:val="none"/>
              </w:rPr>
            </w:pPr>
          </w:p>
        </w:tc>
      </w:tr>
      <w:tr w14:paraId="3D68B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4"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0B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8A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栓塞弹簧圈系统</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CEB7">
            <w:pPr>
              <w:rPr>
                <w:rFonts w:hint="eastAsia" w:ascii="宋体" w:hAnsi="宋体" w:eastAsia="宋体" w:cs="宋体"/>
                <w:i w:val="0"/>
                <w:iCs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4A8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各型号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844C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C02064006502009</w:t>
            </w:r>
          </w:p>
        </w:tc>
        <w:tc>
          <w:tcPr>
            <w:tcW w:w="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E63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6B4FA">
            <w:pPr>
              <w:rPr>
                <w:rFonts w:hint="eastAsia" w:ascii="宋体" w:hAnsi="宋体" w:eastAsia="宋体" w:cs="宋体"/>
                <w:i w:val="0"/>
                <w:iCs w:val="0"/>
                <w:color w:val="000000"/>
                <w:sz w:val="24"/>
                <w:szCs w:val="24"/>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D2A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2100</w:t>
            </w:r>
          </w:p>
        </w:tc>
        <w:tc>
          <w:tcPr>
            <w:tcW w:w="8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D8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CAE4">
            <w:pP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44C35">
            <w:pPr>
              <w:rPr>
                <w:rFonts w:hint="eastAsia" w:ascii="宋体" w:hAnsi="宋体" w:eastAsia="宋体" w:cs="宋体"/>
                <w:i w:val="0"/>
                <w:iCs w:val="0"/>
                <w:color w:val="000000"/>
                <w:sz w:val="24"/>
                <w:szCs w:val="24"/>
                <w:u w:val="none"/>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18DD">
            <w:pPr>
              <w:rPr>
                <w:rFonts w:hint="eastAsia" w:ascii="宋体" w:hAnsi="宋体" w:eastAsia="宋体" w:cs="宋体"/>
                <w:i w:val="0"/>
                <w:iCs w:val="0"/>
                <w:color w:val="000000"/>
                <w:sz w:val="24"/>
                <w:szCs w:val="24"/>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0FDE2">
            <w:pPr>
              <w:rPr>
                <w:rFonts w:hint="eastAsia" w:ascii="宋体" w:hAnsi="宋体" w:eastAsia="宋体" w:cs="宋体"/>
                <w:i w:val="0"/>
                <w:iCs w:val="0"/>
                <w:color w:val="000000"/>
                <w:sz w:val="24"/>
                <w:szCs w:val="24"/>
                <w:u w:val="none"/>
              </w:rPr>
            </w:pPr>
          </w:p>
        </w:tc>
      </w:tr>
    </w:tbl>
    <w:p w14:paraId="2253BAEB">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bookmarkStart w:id="2" w:name="_GoBack"/>
      <w:bookmarkEnd w:id="2"/>
      <w:r>
        <w:rPr>
          <w:rFonts w:hint="eastAsia" w:ascii="新宋体" w:hAnsi="新宋体" w:eastAsia="新宋体"/>
          <w:sz w:val="30"/>
          <w:szCs w:val="30"/>
          <w:lang w:val="en-US" w:eastAsia="zh-CN"/>
        </w:rPr>
        <w:t>五、项目要求（或配送及质保、售后服务要求）</w:t>
      </w:r>
    </w:p>
    <w:p w14:paraId="4341CA0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采购计划当日发出后，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13、本项目不得转包他人，若发现转包他人，招标人有权终止合同并追究相应法律责任。</w:t>
      </w:r>
    </w:p>
    <w:p w14:paraId="0911358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sz w:val="32"/>
          <w:szCs w:val="32"/>
          <w:lang w:val="en-US" w:eastAsia="zh-CN"/>
        </w:rPr>
      </w:pPr>
      <w:r>
        <w:rPr>
          <w:rFonts w:hint="eastAsia" w:asciiTheme="minorEastAsia" w:hAnsiTheme="minorEastAsia" w:eastAsiaTheme="minorEastAsia" w:cstheme="minorEastAsia"/>
          <w:sz w:val="28"/>
          <w:szCs w:val="28"/>
          <w:lang w:val="en-US" w:eastAsia="zh-CN"/>
        </w:rPr>
        <w:t>14、服务期间若遇国家或省、市出现政策上的调整时，双方友好协商，按照国家或省、市政策执行。</w:t>
      </w:r>
    </w:p>
    <w:p w14:paraId="10E131A6">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六、服务期/交货期：一年</w:t>
      </w:r>
    </w:p>
    <w:p w14:paraId="74AA72E9">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七、付款方式：</w:t>
      </w:r>
    </w:p>
    <w:p w14:paraId="53D96EEE">
      <w:pPr>
        <w:pStyle w:val="2"/>
        <w:keepNext w:val="0"/>
        <w:keepLines w:val="0"/>
        <w:pageBreakBefore w:val="0"/>
        <w:numPr>
          <w:ilvl w:val="0"/>
          <w:numId w:val="0"/>
        </w:numPr>
        <w:kinsoku/>
        <w:wordWrap/>
        <w:overflowPunct/>
        <w:topLinePunct w:val="0"/>
        <w:autoSpaceDE/>
        <w:autoSpaceDN/>
        <w:bidi w:val="0"/>
        <w:spacing w:line="240" w:lineRule="auto"/>
        <w:ind w:firstLine="560" w:firstLineChars="200"/>
        <w:jc w:val="both"/>
        <w:rPr>
          <w:rFonts w:hint="eastAsia" w:asciiTheme="minorHAnsi" w:hAnsiTheme="minorHAnsi" w:eastAsiaTheme="minorEastAsia" w:cstheme="minorBidi"/>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按照实际入库数量压批次结算，每批货物验收入库12个月后开始支付该批次货物的货款。</w:t>
      </w:r>
    </w:p>
    <w:p w14:paraId="59C092B6">
      <w:pPr>
        <w:keepNext w:val="0"/>
        <w:keepLines w:val="0"/>
        <w:pageBreakBefore w:val="0"/>
        <w:kinsoku/>
        <w:wordWrap/>
        <w:overflowPunct/>
        <w:topLinePunct w:val="0"/>
        <w:autoSpaceDE/>
        <w:autoSpaceDN/>
        <w:bidi w:val="0"/>
        <w:spacing w:line="240" w:lineRule="auto"/>
        <w:rPr>
          <w:rFonts w:hint="default" w:ascii="宋体" w:hAnsi="宋体" w:eastAsia="宋体" w:cs="宋体"/>
          <w:b w:val="0"/>
          <w:bCs w:val="0"/>
          <w:kern w:val="2"/>
          <w:sz w:val="30"/>
          <w:szCs w:val="30"/>
          <w:highlight w:val="none"/>
          <w:lang w:val="en-US" w:eastAsia="zh-CN" w:bidi="ar-SA"/>
        </w:rPr>
      </w:pPr>
      <w:r>
        <w:rPr>
          <w:rFonts w:hint="eastAsia" w:ascii="宋体" w:hAnsi="宋体" w:eastAsia="宋体" w:cs="宋体"/>
          <w:b w:val="0"/>
          <w:bCs w:val="0"/>
          <w:kern w:val="2"/>
          <w:sz w:val="30"/>
          <w:szCs w:val="30"/>
          <w:highlight w:val="none"/>
          <w:lang w:val="en-US" w:eastAsia="zh-CN" w:bidi="ar-SA"/>
        </w:rPr>
        <w:t>七、响应文件编写要求</w:t>
      </w:r>
    </w:p>
    <w:p w14:paraId="48ABB847">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29CE27EA">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70CB31AB">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5BA067E4">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1.1在响应文件中提供如下资格证明文件（包括但不限于）：</w:t>
      </w:r>
    </w:p>
    <w:p w14:paraId="10CA3AF6">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7BE857C1">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0967C4E6">
      <w:pPr>
        <w:keepNext w:val="0"/>
        <w:keepLines w:val="0"/>
        <w:pageBreakBefore w:val="0"/>
        <w:kinsoku/>
        <w:wordWrap/>
        <w:overflowPunct/>
        <w:topLinePunct w:val="0"/>
        <w:autoSpaceDE/>
        <w:autoSpaceDN/>
        <w:bidi w:val="0"/>
        <w:spacing w:line="24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注：资格证明文件中要求的证件，供应商必须按要求</w:t>
      </w:r>
      <w:r>
        <w:rPr>
          <w:rFonts w:ascii="宋体" w:hAnsi="宋体" w:cs="宋体"/>
          <w:b w:val="0"/>
          <w:bCs/>
          <w:sz w:val="28"/>
          <w:szCs w:val="28"/>
        </w:rPr>
        <w:t>提供</w:t>
      </w:r>
      <w:r>
        <w:rPr>
          <w:rFonts w:hint="eastAsia" w:ascii="宋体" w:hAnsi="宋体" w:cs="宋体"/>
          <w:b w:val="0"/>
          <w:bCs/>
          <w:sz w:val="28"/>
          <w:szCs w:val="28"/>
        </w:rPr>
        <w:t>，否则将被视为资格审查不合格，不再进入下一步评审。</w:t>
      </w:r>
    </w:p>
    <w:p w14:paraId="59EC4AF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58CE6890">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763ACCAE">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BB68F6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4FDE9475">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A1F30E9">
      <w:pPr>
        <w:keepNext w:val="0"/>
        <w:keepLines w:val="0"/>
        <w:pageBreakBefore w:val="0"/>
        <w:tabs>
          <w:tab w:val="left" w:pos="0"/>
          <w:tab w:val="left" w:pos="180"/>
          <w:tab w:val="left" w:pos="360"/>
        </w:tabs>
        <w:kinsoku/>
        <w:wordWrap/>
        <w:overflowPunct/>
        <w:topLinePunct w:val="0"/>
        <w:autoSpaceDE/>
        <w:autoSpaceDN/>
        <w:bidi w:val="0"/>
        <w:spacing w:line="24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76BFCEE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7625613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1D3D9547">
      <w:pPr>
        <w:keepNext w:val="0"/>
        <w:keepLines w:val="0"/>
        <w:pageBreakBefore w:val="0"/>
        <w:numPr>
          <w:ilvl w:val="0"/>
          <w:numId w:val="2"/>
        </w:numPr>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47E6B66A">
      <w:pPr>
        <w:keepNext w:val="0"/>
        <w:keepLines w:val="0"/>
        <w:pageBreakBefore w:val="0"/>
        <w:numPr>
          <w:ilvl w:val="0"/>
          <w:numId w:val="0"/>
        </w:numPr>
        <w:tabs>
          <w:tab w:val="left" w:pos="0"/>
          <w:tab w:val="left" w:pos="180"/>
          <w:tab w:val="left" w:pos="360"/>
        </w:tabs>
        <w:kinsoku/>
        <w:wordWrap/>
        <w:overflowPunct/>
        <w:topLinePunct w:val="0"/>
        <w:autoSpaceDE/>
        <w:autoSpaceDN/>
        <w:bidi w:val="0"/>
        <w:spacing w:line="24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4CF68A98">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1EF38D2A">
      <w:pPr>
        <w:pStyle w:val="2"/>
        <w:keepNext w:val="0"/>
        <w:keepLines w:val="0"/>
        <w:pageBreakBefore w:val="0"/>
        <w:kinsoku/>
        <w:wordWrap/>
        <w:overflowPunct/>
        <w:topLinePunct w:val="0"/>
        <w:autoSpaceDE/>
        <w:autoSpaceDN/>
        <w:bidi w:val="0"/>
        <w:spacing w:line="240" w:lineRule="auto"/>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1F49E45">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589783FB">
      <w:pPr>
        <w:keepNext w:val="0"/>
        <w:keepLines w:val="0"/>
        <w:pageBreakBefore w:val="0"/>
        <w:kinsoku/>
        <w:wordWrap/>
        <w:overflowPunct/>
        <w:topLinePunct w:val="0"/>
        <w:autoSpaceDE/>
        <w:autoSpaceDN/>
        <w:bidi w:val="0"/>
        <w:spacing w:line="240" w:lineRule="auto"/>
        <w:rPr>
          <w:rFonts w:hint="eastAsia"/>
        </w:rPr>
      </w:pPr>
    </w:p>
    <w:p w14:paraId="0CC8C12C">
      <w:pPr>
        <w:keepNext w:val="0"/>
        <w:keepLines w:val="0"/>
        <w:pageBreakBefore w:val="0"/>
        <w:kinsoku/>
        <w:wordWrap/>
        <w:overflowPunct/>
        <w:topLinePunct w:val="0"/>
        <w:autoSpaceDE/>
        <w:autoSpaceDN/>
        <w:bidi w:val="0"/>
        <w:spacing w:line="240" w:lineRule="auto"/>
        <w:rPr>
          <w:rFonts w:hint="eastAsia"/>
        </w:rPr>
      </w:pPr>
    </w:p>
    <w:p w14:paraId="08E633AB">
      <w:pPr>
        <w:pStyle w:val="2"/>
        <w:keepNext w:val="0"/>
        <w:keepLines w:val="0"/>
        <w:pageBreakBefore w:val="0"/>
        <w:kinsoku/>
        <w:wordWrap/>
        <w:overflowPunct/>
        <w:topLinePunct w:val="0"/>
        <w:autoSpaceDE/>
        <w:autoSpaceDN/>
        <w:bidi w:val="0"/>
        <w:spacing w:line="240" w:lineRule="auto"/>
        <w:rPr>
          <w:rFonts w:hint="eastAsia"/>
        </w:rPr>
      </w:pPr>
    </w:p>
    <w:p w14:paraId="228A222F">
      <w:pPr>
        <w:keepNext w:val="0"/>
        <w:keepLines w:val="0"/>
        <w:pageBreakBefore w:val="0"/>
        <w:kinsoku/>
        <w:wordWrap/>
        <w:overflowPunct/>
        <w:topLinePunct w:val="0"/>
        <w:autoSpaceDE/>
        <w:autoSpaceDN/>
        <w:bidi w:val="0"/>
        <w:spacing w:line="240" w:lineRule="auto"/>
        <w:rPr>
          <w:rFonts w:hint="eastAsia"/>
        </w:rPr>
      </w:pPr>
    </w:p>
    <w:p w14:paraId="5FA18166">
      <w:pPr>
        <w:pStyle w:val="2"/>
        <w:keepNext w:val="0"/>
        <w:keepLines w:val="0"/>
        <w:pageBreakBefore w:val="0"/>
        <w:kinsoku/>
        <w:wordWrap/>
        <w:overflowPunct/>
        <w:topLinePunct w:val="0"/>
        <w:autoSpaceDE/>
        <w:autoSpaceDN/>
        <w:bidi w:val="0"/>
        <w:spacing w:line="240" w:lineRule="auto"/>
        <w:rPr>
          <w:rFonts w:hint="eastAsia"/>
        </w:rPr>
      </w:pPr>
    </w:p>
    <w:p w14:paraId="5D41A7D5">
      <w:pPr>
        <w:keepNext w:val="0"/>
        <w:keepLines w:val="0"/>
        <w:pageBreakBefore w:val="0"/>
        <w:kinsoku/>
        <w:wordWrap/>
        <w:overflowPunct/>
        <w:topLinePunct w:val="0"/>
        <w:autoSpaceDE/>
        <w:autoSpaceDN/>
        <w:bidi w:val="0"/>
        <w:spacing w:line="240" w:lineRule="auto"/>
        <w:rPr>
          <w:rFonts w:hint="eastAsia"/>
        </w:rPr>
      </w:pPr>
    </w:p>
    <w:p w14:paraId="17A41247">
      <w:pPr>
        <w:pStyle w:val="2"/>
        <w:keepNext w:val="0"/>
        <w:keepLines w:val="0"/>
        <w:pageBreakBefore w:val="0"/>
        <w:kinsoku/>
        <w:wordWrap/>
        <w:overflowPunct/>
        <w:topLinePunct w:val="0"/>
        <w:autoSpaceDE/>
        <w:autoSpaceDN/>
        <w:bidi w:val="0"/>
        <w:spacing w:line="240" w:lineRule="auto"/>
        <w:rPr>
          <w:rFonts w:hint="eastAsia"/>
        </w:rPr>
      </w:pPr>
    </w:p>
    <w:p w14:paraId="4BBEE308">
      <w:pPr>
        <w:keepNext w:val="0"/>
        <w:keepLines w:val="0"/>
        <w:pageBreakBefore w:val="0"/>
        <w:kinsoku/>
        <w:wordWrap/>
        <w:overflowPunct/>
        <w:topLinePunct w:val="0"/>
        <w:autoSpaceDE/>
        <w:autoSpaceDN/>
        <w:bidi w:val="0"/>
        <w:spacing w:line="240" w:lineRule="auto"/>
        <w:rPr>
          <w:rFonts w:hint="eastAsia"/>
        </w:rPr>
      </w:pPr>
    </w:p>
    <w:p w14:paraId="6B630AD0">
      <w:pPr>
        <w:pStyle w:val="2"/>
        <w:keepNext w:val="0"/>
        <w:keepLines w:val="0"/>
        <w:pageBreakBefore w:val="0"/>
        <w:kinsoku/>
        <w:wordWrap/>
        <w:overflowPunct/>
        <w:topLinePunct w:val="0"/>
        <w:autoSpaceDE/>
        <w:autoSpaceDN/>
        <w:bidi w:val="0"/>
        <w:spacing w:line="240" w:lineRule="auto"/>
        <w:rPr>
          <w:rFonts w:hint="eastAsia"/>
        </w:rPr>
      </w:pPr>
    </w:p>
    <w:p w14:paraId="39CB6490">
      <w:pPr>
        <w:keepNext w:val="0"/>
        <w:keepLines w:val="0"/>
        <w:pageBreakBefore w:val="0"/>
        <w:kinsoku/>
        <w:wordWrap/>
        <w:overflowPunct/>
        <w:topLinePunct w:val="0"/>
        <w:autoSpaceDE/>
        <w:autoSpaceDN/>
        <w:bidi w:val="0"/>
        <w:spacing w:line="240" w:lineRule="auto"/>
        <w:rPr>
          <w:rFonts w:hint="eastAsia"/>
        </w:rPr>
      </w:pPr>
    </w:p>
    <w:p w14:paraId="10C5CDC8">
      <w:pPr>
        <w:pStyle w:val="2"/>
        <w:keepNext w:val="0"/>
        <w:keepLines w:val="0"/>
        <w:pageBreakBefore w:val="0"/>
        <w:kinsoku/>
        <w:wordWrap/>
        <w:overflowPunct/>
        <w:topLinePunct w:val="0"/>
        <w:autoSpaceDE/>
        <w:autoSpaceDN/>
        <w:bidi w:val="0"/>
        <w:spacing w:line="240" w:lineRule="auto"/>
        <w:rPr>
          <w:rFonts w:hint="eastAsia"/>
        </w:rPr>
      </w:pPr>
    </w:p>
    <w:p w14:paraId="6C85D891">
      <w:pPr>
        <w:keepNext w:val="0"/>
        <w:keepLines w:val="0"/>
        <w:pageBreakBefore w:val="0"/>
        <w:kinsoku/>
        <w:wordWrap/>
        <w:overflowPunct/>
        <w:topLinePunct w:val="0"/>
        <w:autoSpaceDE/>
        <w:autoSpaceDN/>
        <w:bidi w:val="0"/>
        <w:spacing w:line="240" w:lineRule="auto"/>
        <w:rPr>
          <w:rFonts w:hint="eastAsia"/>
        </w:rPr>
      </w:pPr>
    </w:p>
    <w:p w14:paraId="288DA6D1">
      <w:pPr>
        <w:pStyle w:val="2"/>
        <w:keepNext w:val="0"/>
        <w:keepLines w:val="0"/>
        <w:pageBreakBefore w:val="0"/>
        <w:kinsoku/>
        <w:wordWrap/>
        <w:overflowPunct/>
        <w:topLinePunct w:val="0"/>
        <w:autoSpaceDE/>
        <w:autoSpaceDN/>
        <w:bidi w:val="0"/>
        <w:spacing w:line="240" w:lineRule="auto"/>
        <w:rPr>
          <w:rFonts w:hint="eastAsia"/>
        </w:rPr>
      </w:pPr>
    </w:p>
    <w:p w14:paraId="639AF4AA">
      <w:pPr>
        <w:keepNext w:val="0"/>
        <w:keepLines w:val="0"/>
        <w:pageBreakBefore w:val="0"/>
        <w:kinsoku/>
        <w:wordWrap/>
        <w:overflowPunct/>
        <w:topLinePunct w:val="0"/>
        <w:autoSpaceDE/>
        <w:autoSpaceDN/>
        <w:bidi w:val="0"/>
        <w:spacing w:line="240" w:lineRule="auto"/>
        <w:rPr>
          <w:rFonts w:hint="eastAsia"/>
        </w:rPr>
      </w:pPr>
    </w:p>
    <w:p w14:paraId="722A7D59">
      <w:pPr>
        <w:pStyle w:val="2"/>
        <w:keepNext w:val="0"/>
        <w:keepLines w:val="0"/>
        <w:pageBreakBefore w:val="0"/>
        <w:kinsoku/>
        <w:wordWrap/>
        <w:overflowPunct/>
        <w:topLinePunct w:val="0"/>
        <w:autoSpaceDE/>
        <w:autoSpaceDN/>
        <w:bidi w:val="0"/>
        <w:spacing w:line="240" w:lineRule="auto"/>
        <w:rPr>
          <w:rFonts w:hint="eastAsia"/>
        </w:rPr>
      </w:pPr>
    </w:p>
    <w:p w14:paraId="098252EF">
      <w:pPr>
        <w:keepNext w:val="0"/>
        <w:keepLines w:val="0"/>
        <w:pageBreakBefore w:val="0"/>
        <w:kinsoku/>
        <w:wordWrap/>
        <w:overflowPunct/>
        <w:topLinePunct w:val="0"/>
        <w:autoSpaceDE/>
        <w:autoSpaceDN/>
        <w:bidi w:val="0"/>
        <w:spacing w:line="240" w:lineRule="auto"/>
        <w:rPr>
          <w:rFonts w:hint="eastAsia"/>
        </w:rPr>
      </w:pPr>
    </w:p>
    <w:p w14:paraId="3D096F1B">
      <w:pPr>
        <w:pStyle w:val="2"/>
        <w:keepNext w:val="0"/>
        <w:keepLines w:val="0"/>
        <w:pageBreakBefore w:val="0"/>
        <w:kinsoku/>
        <w:wordWrap/>
        <w:overflowPunct/>
        <w:topLinePunct w:val="0"/>
        <w:autoSpaceDE/>
        <w:autoSpaceDN/>
        <w:bidi w:val="0"/>
        <w:spacing w:line="240" w:lineRule="auto"/>
        <w:rPr>
          <w:rFonts w:hint="eastAsia"/>
        </w:rPr>
      </w:pPr>
    </w:p>
    <w:p w14:paraId="753A9633">
      <w:pPr>
        <w:keepNext w:val="0"/>
        <w:keepLines w:val="0"/>
        <w:pageBreakBefore w:val="0"/>
        <w:kinsoku/>
        <w:wordWrap/>
        <w:overflowPunct/>
        <w:topLinePunct w:val="0"/>
        <w:autoSpaceDE/>
        <w:autoSpaceDN/>
        <w:bidi w:val="0"/>
        <w:spacing w:line="240" w:lineRule="auto"/>
        <w:rPr>
          <w:rFonts w:hint="eastAsia"/>
        </w:rPr>
      </w:pPr>
    </w:p>
    <w:p w14:paraId="2C6E9650">
      <w:pPr>
        <w:pStyle w:val="2"/>
        <w:keepNext w:val="0"/>
        <w:keepLines w:val="0"/>
        <w:pageBreakBefore w:val="0"/>
        <w:kinsoku/>
        <w:wordWrap/>
        <w:overflowPunct/>
        <w:topLinePunct w:val="0"/>
        <w:autoSpaceDE/>
        <w:autoSpaceDN/>
        <w:bidi w:val="0"/>
        <w:spacing w:line="240" w:lineRule="auto"/>
        <w:rPr>
          <w:rFonts w:hint="eastAsia"/>
        </w:rPr>
      </w:pPr>
    </w:p>
    <w:p w14:paraId="1A3AC03F">
      <w:pPr>
        <w:keepNext w:val="0"/>
        <w:keepLines w:val="0"/>
        <w:pageBreakBefore w:val="0"/>
        <w:kinsoku/>
        <w:wordWrap/>
        <w:overflowPunct/>
        <w:topLinePunct w:val="0"/>
        <w:autoSpaceDE/>
        <w:autoSpaceDN/>
        <w:bidi w:val="0"/>
        <w:spacing w:line="240" w:lineRule="auto"/>
        <w:rPr>
          <w:rFonts w:hint="eastAsia"/>
        </w:rPr>
      </w:pPr>
    </w:p>
    <w:p w14:paraId="79EC6F49">
      <w:pPr>
        <w:keepNext w:val="0"/>
        <w:keepLines w:val="0"/>
        <w:pageBreakBefore w:val="0"/>
        <w:kinsoku/>
        <w:wordWrap/>
        <w:overflowPunct/>
        <w:topLinePunct w:val="0"/>
        <w:autoSpaceDE/>
        <w:autoSpaceDN/>
        <w:bidi w:val="0"/>
        <w:spacing w:line="240" w:lineRule="auto"/>
        <w:rPr>
          <w:rFonts w:hint="eastAsia"/>
        </w:rPr>
      </w:pPr>
    </w:p>
    <w:p w14:paraId="04F66321">
      <w:pPr>
        <w:keepNext w:val="0"/>
        <w:keepLines w:val="0"/>
        <w:pageBreakBefore w:val="0"/>
        <w:kinsoku/>
        <w:wordWrap/>
        <w:overflowPunct/>
        <w:topLinePunct w:val="0"/>
        <w:autoSpaceDE/>
        <w:autoSpaceDN/>
        <w:bidi w:val="0"/>
        <w:spacing w:line="240" w:lineRule="auto"/>
        <w:rPr>
          <w:rFonts w:hint="eastAsia"/>
        </w:rPr>
      </w:pPr>
    </w:p>
    <w:p w14:paraId="7537DC10">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keepNext w:val="0"/>
        <w:keepLines w:val="0"/>
        <w:pageBreakBefore w:val="0"/>
        <w:kinsoku/>
        <w:wordWrap/>
        <w:overflowPunct/>
        <w:topLinePunct w:val="0"/>
        <w:autoSpaceDE/>
        <w:autoSpaceDN/>
        <w:bidi w:val="0"/>
        <w:spacing w:line="24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keepNext w:val="0"/>
        <w:keepLines w:val="0"/>
        <w:pageBreakBefore w:val="0"/>
        <w:kinsoku/>
        <w:wordWrap/>
        <w:overflowPunct/>
        <w:topLinePunct w:val="0"/>
        <w:autoSpaceDE/>
        <w:autoSpaceDN/>
        <w:bidi w:val="0"/>
        <w:snapToGrid w:val="0"/>
        <w:spacing w:line="240" w:lineRule="auto"/>
        <w:rPr>
          <w:rFonts w:hint="eastAsia" w:ascii="宋体" w:hAnsi="宋体" w:cs="宋体"/>
          <w:sz w:val="24"/>
          <w:szCs w:val="24"/>
        </w:rPr>
      </w:pPr>
      <w:r>
        <w:rPr>
          <w:rFonts w:hint="eastAsia" w:ascii="宋体" w:hAnsi="宋体" w:cs="宋体"/>
          <w:sz w:val="24"/>
          <w:szCs w:val="24"/>
        </w:rPr>
        <w:t>聊城市妇幼保健院：</w:t>
      </w:r>
    </w:p>
    <w:p w14:paraId="53F75983">
      <w:pPr>
        <w:keepNext w:val="0"/>
        <w:keepLines w:val="0"/>
        <w:pageBreakBefore w:val="0"/>
        <w:kinsoku/>
        <w:wordWrap/>
        <w:overflowPunct/>
        <w:topLinePunct w:val="0"/>
        <w:autoSpaceDE/>
        <w:autoSpaceDN/>
        <w:bidi w:val="0"/>
        <w:snapToGrid w:val="0"/>
        <w:spacing w:line="240" w:lineRule="auto"/>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keepNext w:val="0"/>
        <w:keepLines w:val="0"/>
        <w:pageBreakBefore w:val="0"/>
        <w:widowControl/>
        <w:kinsoku/>
        <w:wordWrap/>
        <w:overflowPunct/>
        <w:topLinePunct w:val="0"/>
        <w:autoSpaceDE/>
        <w:autoSpaceDN/>
        <w:bidi w:val="0"/>
        <w:spacing w:after="100" w:line="240" w:lineRule="auto"/>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4"/>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4A81D969">
      <w:pPr>
        <w:pStyle w:val="4"/>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536F494D">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keepNext w:val="0"/>
        <w:keepLines w:val="0"/>
        <w:pageBreakBefore w:val="0"/>
        <w:kinsoku/>
        <w:wordWrap/>
        <w:overflowPunct/>
        <w:topLinePunct w:val="0"/>
        <w:autoSpaceDE/>
        <w:autoSpaceDN/>
        <w:bidi w:val="0"/>
        <w:spacing w:line="240" w:lineRule="auto"/>
        <w:rPr>
          <w:rFonts w:hint="eastAsia" w:ascii="宋体" w:hAnsi="宋体" w:cs="宋体"/>
          <w:sz w:val="24"/>
          <w:szCs w:val="24"/>
        </w:rPr>
      </w:pPr>
    </w:p>
    <w:p w14:paraId="223CA637">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p>
    <w:p w14:paraId="2F59C0FD">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keepNext w:val="0"/>
        <w:keepLines w:val="0"/>
        <w:pageBreakBefore w:val="0"/>
        <w:kinsoku/>
        <w:wordWrap/>
        <w:overflowPunct/>
        <w:topLinePunct w:val="0"/>
        <w:autoSpaceDE/>
        <w:autoSpaceDN/>
        <w:bidi w:val="0"/>
        <w:spacing w:line="24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keepNext w:val="0"/>
        <w:keepLines w:val="0"/>
        <w:pageBreakBefore w:val="0"/>
        <w:kinsoku/>
        <w:wordWrap/>
        <w:overflowPunct/>
        <w:topLinePunct w:val="0"/>
        <w:autoSpaceDE/>
        <w:autoSpaceDN/>
        <w:bidi w:val="0"/>
        <w:spacing w:line="240" w:lineRule="auto"/>
        <w:rPr>
          <w:rFonts w:hint="eastAsia"/>
          <w:lang w:val="en-US" w:eastAsia="zh-CN"/>
        </w:rPr>
      </w:pPr>
    </w:p>
    <w:p w14:paraId="5F16C07B">
      <w:pPr>
        <w:keepNext w:val="0"/>
        <w:keepLines w:val="0"/>
        <w:pageBreakBefore w:val="0"/>
        <w:kinsoku/>
        <w:wordWrap/>
        <w:overflowPunct/>
        <w:topLinePunct w:val="0"/>
        <w:autoSpaceDE/>
        <w:autoSpaceDN/>
        <w:bidi w:val="0"/>
        <w:spacing w:line="240" w:lineRule="auto"/>
        <w:rPr>
          <w:rFonts w:hint="eastAsia"/>
          <w:lang w:val="en-US" w:eastAsia="zh-CN"/>
        </w:rPr>
      </w:pPr>
    </w:p>
    <w:p w14:paraId="597CD583">
      <w:pPr>
        <w:keepNext w:val="0"/>
        <w:keepLines w:val="0"/>
        <w:pageBreakBefore w:val="0"/>
        <w:kinsoku/>
        <w:wordWrap/>
        <w:overflowPunct/>
        <w:topLinePunct w:val="0"/>
        <w:autoSpaceDE/>
        <w:autoSpaceDN/>
        <w:bidi w:val="0"/>
        <w:spacing w:line="240" w:lineRule="auto"/>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4FB76C76">
      <w:pPr>
        <w:keepNext w:val="0"/>
        <w:keepLines w:val="0"/>
        <w:pageBreakBefore w:val="0"/>
        <w:kinsoku/>
        <w:wordWrap/>
        <w:overflowPunct/>
        <w:topLinePunct w:val="0"/>
        <w:autoSpaceDE/>
        <w:autoSpaceDN/>
        <w:bidi w:val="0"/>
        <w:spacing w:line="240" w:lineRule="auto"/>
        <w:rPr>
          <w:rFonts w:hint="eastAsia"/>
          <w:b/>
          <w:sz w:val="28"/>
          <w:szCs w:val="28"/>
        </w:rPr>
      </w:pPr>
    </w:p>
    <w:p w14:paraId="639304D9">
      <w:pPr>
        <w:pStyle w:val="2"/>
        <w:rPr>
          <w:rFonts w:hint="eastAsia"/>
          <w:b/>
          <w:sz w:val="28"/>
          <w:szCs w:val="28"/>
        </w:rPr>
      </w:pPr>
    </w:p>
    <w:p w14:paraId="32C35CF8">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58AC05BE">
      <w:pPr>
        <w:pStyle w:val="7"/>
        <w:rPr>
          <w:rFonts w:hint="eastAsia"/>
        </w:rPr>
      </w:pPr>
    </w:p>
    <w:p w14:paraId="67328A35">
      <w:pPr>
        <w:spacing w:line="360" w:lineRule="auto"/>
        <w:jc w:val="center"/>
        <w:rPr>
          <w:rFonts w:ascii="宋体" w:cs="宋体"/>
          <w:b/>
          <w:bCs/>
          <w:sz w:val="36"/>
          <w:szCs w:val="36"/>
        </w:rPr>
      </w:pPr>
      <w:r>
        <w:rPr>
          <w:rFonts w:hint="eastAsia" w:ascii="宋体" w:hAnsi="宋体" w:cs="宋体"/>
          <w:b/>
          <w:bCs/>
          <w:sz w:val="36"/>
          <w:szCs w:val="36"/>
        </w:rPr>
        <w:t>投标人责任声明</w:t>
      </w:r>
    </w:p>
    <w:p w14:paraId="31F58C33">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26E3A9D9">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04B8C87E">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4E118DA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3E5B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1A47B32D">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39B03BC2">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2E287EE">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2172626C">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470D0CB8">
      <w:pPr>
        <w:spacing w:line="360" w:lineRule="auto"/>
        <w:rPr>
          <w:rFonts w:hint="eastAsia"/>
          <w:b/>
          <w:sz w:val="28"/>
          <w:szCs w:val="28"/>
        </w:rPr>
      </w:pPr>
      <w:r>
        <w:rPr>
          <w:rFonts w:hint="eastAsia" w:ascii="宋体" w:hAnsi="宋体" w:cs="宋体"/>
          <w:sz w:val="24"/>
          <w:szCs w:val="24"/>
        </w:rPr>
        <w:t>日 期：</w:t>
      </w:r>
    </w:p>
    <w:p w14:paraId="48FEE76F">
      <w:pPr>
        <w:keepNext w:val="0"/>
        <w:keepLines w:val="0"/>
        <w:pageBreakBefore w:val="0"/>
        <w:kinsoku/>
        <w:wordWrap/>
        <w:overflowPunct/>
        <w:topLinePunct w:val="0"/>
        <w:autoSpaceDE/>
        <w:autoSpaceDN/>
        <w:bidi w:val="0"/>
        <w:spacing w:line="240" w:lineRule="auto"/>
        <w:rPr>
          <w:rFonts w:hint="eastAsia"/>
          <w:b/>
          <w:sz w:val="28"/>
          <w:szCs w:val="28"/>
        </w:rPr>
      </w:pPr>
    </w:p>
    <w:p w14:paraId="0A7D9390">
      <w:pPr>
        <w:keepNext w:val="0"/>
        <w:keepLines w:val="0"/>
        <w:pageBreakBefore w:val="0"/>
        <w:kinsoku/>
        <w:wordWrap/>
        <w:overflowPunct/>
        <w:topLinePunct w:val="0"/>
        <w:autoSpaceDE/>
        <w:autoSpaceDN/>
        <w:bidi w:val="0"/>
        <w:spacing w:line="240" w:lineRule="auto"/>
        <w:rPr>
          <w:rFonts w:hint="eastAsia"/>
          <w:b/>
          <w:sz w:val="28"/>
          <w:szCs w:val="28"/>
        </w:rPr>
      </w:pPr>
      <w:r>
        <w:rPr>
          <w:rFonts w:hint="eastAsia"/>
          <w:b/>
          <w:sz w:val="28"/>
          <w:szCs w:val="28"/>
        </w:rPr>
        <w:t>附件：</w:t>
      </w:r>
    </w:p>
    <w:p w14:paraId="4D83F4AA">
      <w:pPr>
        <w:pStyle w:val="5"/>
        <w:keepNext w:val="0"/>
        <w:keepLines w:val="0"/>
        <w:pageBreakBefore w:val="0"/>
        <w:kinsoku/>
        <w:wordWrap/>
        <w:overflowPunct/>
        <w:topLinePunct w:val="0"/>
        <w:autoSpaceDE/>
        <w:autoSpaceDN/>
        <w:bidi w:val="0"/>
        <w:spacing w:line="240" w:lineRule="auto"/>
        <w:jc w:val="center"/>
        <w:rPr>
          <w:rFonts w:ascii="Times New Roman" w:hAnsi="Times New Roman"/>
          <w:b/>
          <w:sz w:val="28"/>
          <w:szCs w:val="28"/>
        </w:rPr>
      </w:pPr>
      <w:r>
        <w:rPr>
          <w:rFonts w:ascii="Times New Roman" w:hAnsi="宋体"/>
          <w:b/>
          <w:sz w:val="28"/>
          <w:szCs w:val="28"/>
        </w:rPr>
        <w:t>法定代表人身份证明</w:t>
      </w:r>
    </w:p>
    <w:p w14:paraId="6234EEB4">
      <w:pPr>
        <w:pStyle w:val="5"/>
        <w:keepNext w:val="0"/>
        <w:keepLines w:val="0"/>
        <w:pageBreakBefore w:val="0"/>
        <w:kinsoku/>
        <w:wordWrap/>
        <w:overflowPunct/>
        <w:topLinePunct w:val="0"/>
        <w:autoSpaceDE/>
        <w:autoSpaceDN/>
        <w:bidi w:val="0"/>
        <w:spacing w:line="240" w:lineRule="auto"/>
        <w:rPr>
          <w:rFonts w:ascii="Times New Roman" w:hAnsi="Times New Roman"/>
        </w:rPr>
      </w:pPr>
      <w:bookmarkStart w:id="0" w:name="_Toc278275153"/>
    </w:p>
    <w:p w14:paraId="3E53EABB">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5"/>
        <w:keepNext w:val="0"/>
        <w:keepLines w:val="0"/>
        <w:pageBreakBefore w:val="0"/>
        <w:kinsoku/>
        <w:wordWrap/>
        <w:overflowPunct/>
        <w:topLinePunct w:val="0"/>
        <w:autoSpaceDE/>
        <w:autoSpaceDN/>
        <w:bidi w:val="0"/>
        <w:spacing w:line="240" w:lineRule="auto"/>
        <w:jc w:val="center"/>
        <w:rPr>
          <w:rFonts w:hint="eastAsia" w:hAnsi="宋体"/>
          <w:b/>
          <w:sz w:val="24"/>
        </w:rPr>
      </w:pPr>
    </w:p>
    <w:p w14:paraId="526E7F1E">
      <w:pPr>
        <w:pStyle w:val="5"/>
        <w:keepNext w:val="0"/>
        <w:keepLines w:val="0"/>
        <w:pageBreakBefore w:val="0"/>
        <w:kinsoku/>
        <w:wordWrap/>
        <w:overflowPunct/>
        <w:topLinePunct w:val="0"/>
        <w:autoSpaceDE/>
        <w:autoSpaceDN/>
        <w:bidi w:val="0"/>
        <w:spacing w:line="240" w:lineRule="auto"/>
        <w:jc w:val="center"/>
        <w:rPr>
          <w:rFonts w:hint="eastAsia" w:hAnsi="宋体"/>
          <w:b/>
          <w:sz w:val="24"/>
        </w:rPr>
      </w:pPr>
    </w:p>
    <w:p w14:paraId="0E2A51BD">
      <w:pPr>
        <w:pStyle w:val="5"/>
        <w:keepNext w:val="0"/>
        <w:keepLines w:val="0"/>
        <w:pageBreakBefore w:val="0"/>
        <w:kinsoku/>
        <w:wordWrap/>
        <w:overflowPunct/>
        <w:topLinePunct w:val="0"/>
        <w:autoSpaceDE/>
        <w:autoSpaceDN/>
        <w:bidi w:val="0"/>
        <w:spacing w:line="240" w:lineRule="auto"/>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D62ED9A">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26F7E20E">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1F59B08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6B1F1562">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B4B8EE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BE7887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03B668D8">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7F6E2EB">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15719EE">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3E058D2">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2ED0515">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r>
        <w:rPr>
          <w:rFonts w:ascii="Times New Roman" w:hAnsi="Times New Roman"/>
        </w:rPr>
        <w:cr/>
      </w:r>
    </w:p>
    <w:p w14:paraId="79FE3271">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60C91A15">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39EBBAA5">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1569C41D">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5038D29F">
      <w:pPr>
        <w:keepNext w:val="0"/>
        <w:keepLines w:val="0"/>
        <w:pageBreakBefore w:val="0"/>
        <w:tabs>
          <w:tab w:val="left" w:pos="0"/>
          <w:tab w:val="left" w:pos="180"/>
          <w:tab w:val="left" w:pos="360"/>
        </w:tabs>
        <w:kinsoku/>
        <w:wordWrap/>
        <w:overflowPunct/>
        <w:topLinePunct w:val="0"/>
        <w:autoSpaceDE/>
        <w:autoSpaceDN/>
        <w:bidi w:val="0"/>
        <w:spacing w:line="240" w:lineRule="auto"/>
        <w:rPr>
          <w:b/>
          <w:sz w:val="24"/>
        </w:rPr>
      </w:pPr>
      <w:r>
        <w:rPr>
          <w:b/>
          <w:sz w:val="24"/>
        </w:rPr>
        <w:t>附件：</w:t>
      </w:r>
    </w:p>
    <w:p w14:paraId="3ADC7EFF">
      <w:pPr>
        <w:keepNext w:val="0"/>
        <w:keepLines w:val="0"/>
        <w:pageBreakBefore w:val="0"/>
        <w:tabs>
          <w:tab w:val="left" w:pos="0"/>
          <w:tab w:val="left" w:pos="180"/>
          <w:tab w:val="left" w:pos="360"/>
        </w:tabs>
        <w:kinsoku/>
        <w:wordWrap/>
        <w:overflowPunct/>
        <w:topLinePunct w:val="0"/>
        <w:autoSpaceDE/>
        <w:autoSpaceDN/>
        <w:bidi w:val="0"/>
        <w:spacing w:line="240" w:lineRule="auto"/>
        <w:jc w:val="center"/>
        <w:rPr>
          <w:b/>
          <w:sz w:val="32"/>
          <w:szCs w:val="32"/>
        </w:rPr>
      </w:pPr>
      <w:r>
        <w:rPr>
          <w:b/>
          <w:sz w:val="32"/>
          <w:szCs w:val="32"/>
        </w:rPr>
        <w:t>法定代表人授权委托书</w:t>
      </w:r>
    </w:p>
    <w:p w14:paraId="619133CF">
      <w:pPr>
        <w:keepNext w:val="0"/>
        <w:keepLines w:val="0"/>
        <w:pageBreakBefore w:val="0"/>
        <w:tabs>
          <w:tab w:val="left" w:pos="0"/>
          <w:tab w:val="left" w:pos="180"/>
          <w:tab w:val="left" w:pos="360"/>
        </w:tabs>
        <w:kinsoku/>
        <w:wordWrap/>
        <w:overflowPunct/>
        <w:topLinePunct w:val="0"/>
        <w:autoSpaceDE/>
        <w:autoSpaceDN/>
        <w:bidi w:val="0"/>
        <w:spacing w:line="240" w:lineRule="auto"/>
        <w:rPr>
          <w:sz w:val="24"/>
        </w:rPr>
      </w:pPr>
      <w:r>
        <w:rPr>
          <w:sz w:val="24"/>
        </w:rPr>
        <w:t xml:space="preserve">                            </w:t>
      </w:r>
    </w:p>
    <w:p w14:paraId="41648BB4">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p>
    <w:p w14:paraId="28B97BAC">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keepNext w:val="0"/>
        <w:keepLines w:val="0"/>
        <w:pageBreakBefore w:val="0"/>
        <w:kinsoku/>
        <w:wordWrap/>
        <w:overflowPunct/>
        <w:topLinePunct w:val="0"/>
        <w:autoSpaceDE/>
        <w:autoSpaceDN/>
        <w:bidi w:val="0"/>
        <w:spacing w:line="240" w:lineRule="auto"/>
      </w:pPr>
    </w:p>
    <w:p w14:paraId="6FBE2337">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ascii="宋体" w:hAnsi="宋体"/>
          <w:sz w:val="24"/>
          <w:szCs w:val="24"/>
        </w:rPr>
      </w:pPr>
      <w:r>
        <w:rPr>
          <w:rFonts w:ascii="宋体" w:hAnsi="宋体"/>
          <w:sz w:val="24"/>
          <w:szCs w:val="24"/>
        </w:rPr>
        <w:t xml:space="preserve">                                      供应商全称(公章)：</w:t>
      </w:r>
    </w:p>
    <w:p w14:paraId="5EF3612B">
      <w:pPr>
        <w:pStyle w:val="2"/>
        <w:keepNext w:val="0"/>
        <w:keepLines w:val="0"/>
        <w:pageBreakBefore w:val="0"/>
        <w:kinsoku/>
        <w:wordWrap/>
        <w:overflowPunct/>
        <w:topLinePunct w:val="0"/>
        <w:autoSpaceDE/>
        <w:autoSpaceDN/>
        <w:bidi w:val="0"/>
        <w:spacing w:line="240" w:lineRule="auto"/>
      </w:pPr>
    </w:p>
    <w:p w14:paraId="5BAC9C7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w:t xml:space="preserve">                                      授权委托日期：</w:t>
      </w:r>
    </w:p>
    <w:p w14:paraId="4079965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014979C4">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7F271A80">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6912DB0F">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2C886FB3">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rPr>
      </w:pPr>
    </w:p>
    <w:p w14:paraId="6FE0AD8E">
      <w:pPr>
        <w:pStyle w:val="2"/>
        <w:keepNext w:val="0"/>
        <w:keepLines w:val="0"/>
        <w:pageBreakBefore w:val="0"/>
        <w:kinsoku/>
        <w:wordWrap/>
        <w:overflowPunct/>
        <w:topLinePunct w:val="0"/>
        <w:autoSpaceDE/>
        <w:autoSpaceDN/>
        <w:bidi w:val="0"/>
        <w:spacing w:line="240" w:lineRule="auto"/>
        <w:rPr>
          <w:rFonts w:hint="eastAsia"/>
        </w:rPr>
      </w:pPr>
    </w:p>
    <w:p w14:paraId="3232B22B">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18614A0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19D60B2D">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2295" w:type="dxa"/>
            <w:tcBorders>
              <w:top w:val="single" w:color="auto" w:sz="4" w:space="0"/>
              <w:left w:val="single" w:color="auto" w:sz="4" w:space="0"/>
              <w:right w:val="single" w:color="auto" w:sz="4" w:space="0"/>
            </w:tcBorders>
            <w:noWrap w:val="0"/>
            <w:vAlign w:val="center"/>
          </w:tcPr>
          <w:p w14:paraId="6FF210E1">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5563" w:type="dxa"/>
            <w:tcBorders>
              <w:top w:val="single" w:color="auto" w:sz="4" w:space="0"/>
              <w:left w:val="single" w:color="auto" w:sz="4" w:space="0"/>
              <w:bottom w:val="single" w:color="auto" w:sz="4" w:space="0"/>
              <w:right w:val="single" w:color="auto" w:sz="4" w:space="0"/>
            </w:tcBorders>
            <w:noWrap w:val="0"/>
            <w:vAlign w:val="bottom"/>
          </w:tcPr>
          <w:p w14:paraId="6C531DDF">
            <w:pPr>
              <w:rPr>
                <w:rFonts w:hint="eastAsia" w:ascii="宋体" w:hAnsi="宋体"/>
                <w:b/>
                <w:sz w:val="24"/>
                <w:szCs w:val="24"/>
                <w:u w:val="single"/>
              </w:rPr>
            </w:pPr>
          </w:p>
          <w:p w14:paraId="0436D518">
            <w:pPr>
              <w:tabs>
                <w:tab w:val="left" w:pos="1337"/>
              </w:tabs>
              <w:spacing w:line="276" w:lineRule="auto"/>
              <w:rPr>
                <w:rFonts w:hint="eastAsia" w:ascii="宋体" w:hAnsi="宋体"/>
                <w:bCs/>
                <w:sz w:val="24"/>
                <w:szCs w:val="24"/>
              </w:rPr>
            </w:pPr>
            <w:r>
              <w:rPr>
                <w:rFonts w:hint="eastAsia" w:hAnsi="宋体"/>
                <w:sz w:val="24"/>
                <w:szCs w:val="24"/>
              </w:rPr>
              <w:t>注：投标报价填写</w:t>
            </w:r>
            <w:r>
              <w:rPr>
                <w:rFonts w:hint="eastAsia" w:ascii="宋体" w:hAnsi="宋体" w:cs="宋体"/>
                <w:sz w:val="24"/>
              </w:rPr>
              <w:t>单价之和</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682E55DC">
      <w:pPr>
        <w:keepNext w:val="0"/>
        <w:keepLines w:val="0"/>
        <w:pageBreakBefore w:val="0"/>
        <w:kinsoku/>
        <w:wordWrap/>
        <w:overflowPunct/>
        <w:topLinePunct w:val="0"/>
        <w:autoSpaceDE/>
        <w:autoSpaceDN/>
        <w:bidi w:val="0"/>
        <w:spacing w:line="240" w:lineRule="auto"/>
        <w:rPr>
          <w:rFonts w:hint="eastAsia"/>
          <w:b/>
          <w:sz w:val="24"/>
          <w:szCs w:val="24"/>
        </w:rPr>
      </w:pPr>
    </w:p>
    <w:p w14:paraId="658348A3">
      <w:pPr>
        <w:pStyle w:val="2"/>
        <w:keepNext w:val="0"/>
        <w:keepLines w:val="0"/>
        <w:pageBreakBefore w:val="0"/>
        <w:kinsoku/>
        <w:wordWrap/>
        <w:overflowPunct/>
        <w:topLinePunct w:val="0"/>
        <w:autoSpaceDE/>
        <w:autoSpaceDN/>
        <w:bidi w:val="0"/>
        <w:spacing w:line="240" w:lineRule="auto"/>
        <w:rPr>
          <w:rFonts w:hint="eastAsia"/>
        </w:rPr>
      </w:pPr>
    </w:p>
    <w:p w14:paraId="5C9FDF12">
      <w:pPr>
        <w:keepNext w:val="0"/>
        <w:keepLines w:val="0"/>
        <w:pageBreakBefore w:val="0"/>
        <w:kinsoku/>
        <w:wordWrap/>
        <w:overflowPunct/>
        <w:topLinePunct w:val="0"/>
        <w:autoSpaceDE/>
        <w:autoSpaceDN/>
        <w:bidi w:val="0"/>
        <w:spacing w:line="240" w:lineRule="auto"/>
        <w:rPr>
          <w:b/>
          <w:sz w:val="24"/>
          <w:szCs w:val="24"/>
          <w:u w:val="single"/>
        </w:rPr>
      </w:pPr>
      <w:r>
        <w:rPr>
          <w:b/>
          <w:sz w:val="24"/>
          <w:szCs w:val="24"/>
        </w:rPr>
        <w:t>供应商名称（公章）：</w:t>
      </w:r>
      <w:r>
        <w:rPr>
          <w:b/>
          <w:sz w:val="24"/>
          <w:szCs w:val="24"/>
          <w:u w:val="single"/>
        </w:rPr>
        <w:t xml:space="preserve">                               </w:t>
      </w:r>
    </w:p>
    <w:p w14:paraId="711A0ACE">
      <w:pPr>
        <w:pStyle w:val="2"/>
        <w:keepNext w:val="0"/>
        <w:keepLines w:val="0"/>
        <w:pageBreakBefore w:val="0"/>
        <w:kinsoku/>
        <w:wordWrap/>
        <w:overflowPunct/>
        <w:topLinePunct w:val="0"/>
        <w:autoSpaceDE/>
        <w:autoSpaceDN/>
        <w:bidi w:val="0"/>
        <w:spacing w:line="240" w:lineRule="auto"/>
        <w:rPr>
          <w:rFonts w:hint="eastAsia"/>
        </w:rPr>
      </w:pPr>
    </w:p>
    <w:p w14:paraId="18DF6F96">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1B32BDA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6CEBB085">
      <w:pPr>
        <w:tabs>
          <w:tab w:val="left" w:pos="0"/>
          <w:tab w:val="left" w:pos="180"/>
          <w:tab w:val="left" w:pos="360"/>
          <w:tab w:val="center" w:pos="4781"/>
          <w:tab w:val="left" w:pos="6300"/>
        </w:tabs>
        <w:spacing w:line="360" w:lineRule="auto"/>
        <w:rPr>
          <w:rFonts w:hint="eastAsia" w:ascii="宋体" w:hAnsi="宋体"/>
          <w:b/>
          <w:sz w:val="24"/>
          <w:szCs w:val="24"/>
        </w:rPr>
      </w:pPr>
    </w:p>
    <w:p w14:paraId="516A9E74">
      <w:pPr>
        <w:jc w:val="center"/>
        <w:rPr>
          <w:rFonts w:hint="eastAsia" w:ascii="黑体" w:eastAsia="黑体"/>
          <w:b/>
          <w:sz w:val="32"/>
        </w:rPr>
      </w:pPr>
      <w:bookmarkStart w:id="1" w:name="_Toc460362873"/>
      <w:r>
        <w:rPr>
          <w:rFonts w:hint="eastAsia" w:ascii="黑体" w:eastAsia="黑体"/>
          <w:b/>
          <w:sz w:val="32"/>
        </w:rPr>
        <w:t>报价明细表</w:t>
      </w:r>
      <w:bookmarkEnd w:id="1"/>
      <w:r>
        <w:rPr>
          <w:rFonts w:hint="eastAsia" w:ascii="黑体" w:eastAsia="黑体"/>
          <w:b/>
          <w:sz w:val="32"/>
        </w:rPr>
        <w:t xml:space="preserve"> </w:t>
      </w:r>
    </w:p>
    <w:p w14:paraId="4AF1C51D">
      <w:pPr>
        <w:jc w:val="center"/>
        <w:rPr>
          <w:rFonts w:hint="eastAsia" w:eastAsia="黑体"/>
          <w:b/>
          <w:sz w:val="24"/>
        </w:rPr>
      </w:pPr>
      <w:r>
        <w:rPr>
          <w:rFonts w:hint="eastAsia" w:eastAsia="黑体"/>
          <w:b/>
          <w:sz w:val="24"/>
        </w:rPr>
        <w:t>（格式仅供参考，投标人自行按项目说明中目录填报出各项单价）</w:t>
      </w:r>
    </w:p>
    <w:p w14:paraId="2EDB4831">
      <w:pPr>
        <w:jc w:val="center"/>
        <w:rPr>
          <w:rFonts w:hint="eastAsia" w:ascii="黑体" w:eastAsia="黑体"/>
          <w:b/>
          <w:sz w:val="32"/>
        </w:rPr>
      </w:pPr>
    </w:p>
    <w:p w14:paraId="77037527">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8"/>
        <w:tblW w:w="8970" w:type="dxa"/>
        <w:tblInd w:w="-459" w:type="dxa"/>
        <w:tblLayout w:type="fixed"/>
        <w:tblCellMar>
          <w:top w:w="0" w:type="dxa"/>
          <w:left w:w="108" w:type="dxa"/>
          <w:bottom w:w="0" w:type="dxa"/>
          <w:right w:w="108" w:type="dxa"/>
        </w:tblCellMar>
      </w:tblPr>
      <w:tblGrid>
        <w:gridCol w:w="976"/>
        <w:gridCol w:w="867"/>
        <w:gridCol w:w="851"/>
        <w:gridCol w:w="408"/>
        <w:gridCol w:w="433"/>
        <w:gridCol w:w="428"/>
        <w:gridCol w:w="466"/>
        <w:gridCol w:w="591"/>
        <w:gridCol w:w="715"/>
        <w:gridCol w:w="1090"/>
        <w:gridCol w:w="715"/>
        <w:gridCol w:w="715"/>
        <w:gridCol w:w="715"/>
      </w:tblGrid>
      <w:tr w14:paraId="4BEC7791">
        <w:tblPrEx>
          <w:tblCellMar>
            <w:top w:w="0" w:type="dxa"/>
            <w:left w:w="108" w:type="dxa"/>
            <w:bottom w:w="0" w:type="dxa"/>
            <w:right w:w="108" w:type="dxa"/>
          </w:tblCellMar>
        </w:tblPrEx>
        <w:trPr>
          <w:trHeight w:val="270" w:hRule="atLeast"/>
        </w:trPr>
        <w:tc>
          <w:tcPr>
            <w:tcW w:w="976" w:type="dxa"/>
            <w:vMerge w:val="restart"/>
            <w:tcBorders>
              <w:top w:val="single" w:color="000000" w:sz="4" w:space="0"/>
              <w:left w:val="single" w:color="000000" w:sz="4" w:space="0"/>
              <w:bottom w:val="single" w:color="000000" w:sz="4" w:space="0"/>
              <w:right w:val="single" w:color="000000" w:sz="4" w:space="0"/>
            </w:tcBorders>
            <w:noWrap/>
            <w:vAlign w:val="center"/>
          </w:tcPr>
          <w:p w14:paraId="04310B3B">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序号</w:t>
            </w:r>
          </w:p>
        </w:tc>
        <w:tc>
          <w:tcPr>
            <w:tcW w:w="867" w:type="dxa"/>
            <w:vMerge w:val="restart"/>
            <w:tcBorders>
              <w:top w:val="single" w:color="000000" w:sz="4" w:space="0"/>
              <w:left w:val="single" w:color="000000" w:sz="4" w:space="0"/>
              <w:bottom w:val="single" w:color="000000" w:sz="4" w:space="0"/>
              <w:right w:val="single" w:color="000000" w:sz="4" w:space="0"/>
            </w:tcBorders>
            <w:noWrap/>
            <w:vAlign w:val="center"/>
          </w:tcPr>
          <w:p w14:paraId="36C40322">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耗材名称</w:t>
            </w:r>
          </w:p>
        </w:tc>
        <w:tc>
          <w:tcPr>
            <w:tcW w:w="851" w:type="dxa"/>
            <w:vMerge w:val="restart"/>
            <w:tcBorders>
              <w:top w:val="single" w:color="000000" w:sz="4" w:space="0"/>
              <w:left w:val="single" w:color="000000" w:sz="4" w:space="0"/>
              <w:bottom w:val="single" w:color="000000" w:sz="4" w:space="0"/>
              <w:right w:val="single" w:color="000000" w:sz="4" w:space="0"/>
            </w:tcBorders>
            <w:noWrap/>
            <w:vAlign w:val="center"/>
          </w:tcPr>
          <w:p w14:paraId="09A75EC5">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34EBB54D">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参数要求</w:t>
            </w:r>
          </w:p>
        </w:tc>
        <w:tc>
          <w:tcPr>
            <w:tcW w:w="428" w:type="dxa"/>
            <w:vMerge w:val="restart"/>
            <w:tcBorders>
              <w:top w:val="single" w:color="000000" w:sz="4" w:space="0"/>
              <w:left w:val="single" w:color="000000" w:sz="4" w:space="0"/>
              <w:bottom w:val="single" w:color="000000" w:sz="4" w:space="0"/>
              <w:right w:val="single" w:color="000000" w:sz="4" w:space="0"/>
            </w:tcBorders>
            <w:noWrap/>
            <w:vAlign w:val="center"/>
          </w:tcPr>
          <w:p w14:paraId="4DBCE162">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单位</w:t>
            </w:r>
          </w:p>
        </w:tc>
        <w:tc>
          <w:tcPr>
            <w:tcW w:w="466" w:type="dxa"/>
            <w:vMerge w:val="restart"/>
            <w:tcBorders>
              <w:top w:val="single" w:color="000000" w:sz="4" w:space="0"/>
              <w:left w:val="single" w:color="000000" w:sz="4" w:space="0"/>
              <w:bottom w:val="single" w:color="000000" w:sz="4" w:space="0"/>
              <w:right w:val="single" w:color="000000" w:sz="4" w:space="0"/>
            </w:tcBorders>
            <w:noWrap/>
            <w:vAlign w:val="center"/>
          </w:tcPr>
          <w:p w14:paraId="30AFFA88">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规格型号</w:t>
            </w:r>
          </w:p>
        </w:tc>
        <w:tc>
          <w:tcPr>
            <w:tcW w:w="591" w:type="dxa"/>
            <w:vMerge w:val="restart"/>
            <w:tcBorders>
              <w:top w:val="single" w:color="000000" w:sz="4" w:space="0"/>
              <w:left w:val="single" w:color="000000" w:sz="4" w:space="0"/>
              <w:bottom w:val="single" w:color="000000" w:sz="4" w:space="0"/>
              <w:right w:val="single" w:color="000000" w:sz="4" w:space="0"/>
            </w:tcBorders>
            <w:noWrap/>
            <w:vAlign w:val="center"/>
          </w:tcPr>
          <w:p w14:paraId="3614B909">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控制单价（元）</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38164905">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挂网价（元）</w:t>
            </w:r>
          </w:p>
        </w:tc>
        <w:tc>
          <w:tcPr>
            <w:tcW w:w="1090" w:type="dxa"/>
            <w:vMerge w:val="restart"/>
            <w:tcBorders>
              <w:top w:val="single" w:color="000000" w:sz="4" w:space="0"/>
              <w:left w:val="single" w:color="000000" w:sz="4" w:space="0"/>
              <w:bottom w:val="single" w:color="000000" w:sz="4" w:space="0"/>
              <w:right w:val="single" w:color="000000" w:sz="4" w:space="0"/>
            </w:tcBorders>
            <w:noWrap/>
            <w:vAlign w:val="center"/>
          </w:tcPr>
          <w:p w14:paraId="108EE80B">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折扣率（%）</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5CBD7687">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折扣后单价（元）</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43839626">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20位医保编码</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0F3767EF">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品牌</w:t>
            </w:r>
          </w:p>
        </w:tc>
      </w:tr>
      <w:tr w14:paraId="765F213E">
        <w:tblPrEx>
          <w:tblCellMar>
            <w:top w:w="0" w:type="dxa"/>
            <w:left w:w="108" w:type="dxa"/>
            <w:bottom w:w="0" w:type="dxa"/>
            <w:right w:w="108" w:type="dxa"/>
          </w:tblCellMar>
        </w:tblPrEx>
        <w:trPr>
          <w:trHeight w:val="270" w:hRule="atLeast"/>
        </w:trPr>
        <w:tc>
          <w:tcPr>
            <w:tcW w:w="976" w:type="dxa"/>
            <w:vMerge w:val="continue"/>
            <w:tcBorders>
              <w:top w:val="single" w:color="000000" w:sz="4" w:space="0"/>
              <w:left w:val="single" w:color="000000" w:sz="4" w:space="0"/>
              <w:bottom w:val="single" w:color="000000" w:sz="4" w:space="0"/>
              <w:right w:val="single" w:color="000000" w:sz="4" w:space="0"/>
            </w:tcBorders>
            <w:noWrap/>
            <w:vAlign w:val="center"/>
          </w:tcPr>
          <w:p w14:paraId="69A1C73D">
            <w:pPr>
              <w:jc w:val="center"/>
              <w:rPr>
                <w:rFonts w:ascii="宋体" w:hAnsi="宋体" w:cs="宋体"/>
                <w:color w:val="000000"/>
                <w:sz w:val="20"/>
              </w:rPr>
            </w:pPr>
          </w:p>
        </w:tc>
        <w:tc>
          <w:tcPr>
            <w:tcW w:w="8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2CEA48">
            <w:pPr>
              <w:jc w:val="center"/>
              <w:rPr>
                <w:rFonts w:ascii="宋体" w:hAnsi="宋体" w:cs="宋体"/>
                <w:color w:val="000000"/>
                <w:sz w:val="20"/>
              </w:rPr>
            </w:pPr>
          </w:p>
        </w:tc>
        <w:tc>
          <w:tcPr>
            <w:tcW w:w="8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D9DC25">
            <w:pPr>
              <w:jc w:val="center"/>
              <w:rPr>
                <w:rFonts w:ascii="宋体" w:hAnsi="宋体" w:cs="宋体"/>
                <w:color w:val="000000"/>
                <w:sz w:val="20"/>
              </w:rPr>
            </w:pPr>
          </w:p>
        </w:tc>
        <w:tc>
          <w:tcPr>
            <w:tcW w:w="408" w:type="dxa"/>
            <w:tcBorders>
              <w:top w:val="single" w:color="000000" w:sz="4" w:space="0"/>
              <w:left w:val="single" w:color="000000" w:sz="4" w:space="0"/>
              <w:bottom w:val="single" w:color="000000" w:sz="4" w:space="0"/>
              <w:right w:val="single" w:color="000000" w:sz="4" w:space="0"/>
            </w:tcBorders>
            <w:noWrap w:val="0"/>
            <w:vAlign w:val="center"/>
          </w:tcPr>
          <w:p w14:paraId="7723D5CF">
            <w:pPr>
              <w:keepNext w:val="0"/>
              <w:keepLines w:val="0"/>
              <w:widowControl/>
              <w:suppressLineNumbers w:val="0"/>
              <w:jc w:val="left"/>
              <w:textAlignment w:val="center"/>
              <w:rPr>
                <w:rFonts w:ascii="宋体" w:hAnsi="宋体" w:cs="宋体"/>
                <w:color w:val="000000"/>
                <w:sz w:val="20"/>
              </w:rPr>
            </w:pPr>
            <w:r>
              <w:rPr>
                <w:rFonts w:hint="eastAsia" w:ascii="宋体" w:hAnsi="宋体" w:eastAsia="宋体" w:cs="宋体"/>
                <w:b/>
                <w:bCs/>
                <w:i w:val="0"/>
                <w:iCs w:val="0"/>
                <w:color w:val="000000"/>
                <w:kern w:val="0"/>
                <w:sz w:val="22"/>
                <w:szCs w:val="22"/>
                <w:u w:val="none"/>
                <w:lang w:val="en-US" w:eastAsia="zh-CN" w:bidi="ar"/>
              </w:rPr>
              <w:t>技术参数</w:t>
            </w:r>
          </w:p>
        </w:tc>
        <w:tc>
          <w:tcPr>
            <w:tcW w:w="433" w:type="dxa"/>
            <w:tcBorders>
              <w:top w:val="single" w:color="000000" w:sz="4" w:space="0"/>
              <w:left w:val="single" w:color="000000" w:sz="4" w:space="0"/>
              <w:bottom w:val="single" w:color="000000" w:sz="4" w:space="0"/>
              <w:right w:val="single" w:color="000000" w:sz="4" w:space="0"/>
            </w:tcBorders>
            <w:noWrap w:val="0"/>
            <w:vAlign w:val="center"/>
          </w:tcPr>
          <w:p w14:paraId="434AF042">
            <w:pPr>
              <w:keepNext w:val="0"/>
              <w:keepLines w:val="0"/>
              <w:widowControl/>
              <w:suppressLineNumbers w:val="0"/>
              <w:jc w:val="left"/>
              <w:textAlignment w:val="center"/>
            </w:pPr>
            <w:r>
              <w:rPr>
                <w:rFonts w:hint="eastAsia" w:ascii="宋体" w:hAnsi="宋体" w:eastAsia="宋体" w:cs="宋体"/>
                <w:b/>
                <w:bCs/>
                <w:i w:val="0"/>
                <w:iCs w:val="0"/>
                <w:color w:val="000000"/>
                <w:kern w:val="0"/>
                <w:sz w:val="22"/>
                <w:szCs w:val="22"/>
                <w:u w:val="none"/>
                <w:lang w:val="en-US" w:eastAsia="zh-CN" w:bidi="ar"/>
              </w:rPr>
              <w:t>15位医保编码</w:t>
            </w:r>
          </w:p>
        </w:tc>
        <w:tc>
          <w:tcPr>
            <w:tcW w:w="428" w:type="dxa"/>
            <w:vMerge w:val="continue"/>
            <w:tcBorders>
              <w:top w:val="single" w:color="000000" w:sz="4" w:space="0"/>
              <w:left w:val="single" w:color="000000" w:sz="4" w:space="0"/>
              <w:bottom w:val="single" w:color="000000" w:sz="4" w:space="0"/>
              <w:right w:val="single" w:color="000000" w:sz="4" w:space="0"/>
            </w:tcBorders>
            <w:noWrap/>
            <w:vAlign w:val="center"/>
          </w:tcPr>
          <w:p w14:paraId="7643E20A">
            <w:pPr>
              <w:jc w:val="center"/>
              <w:rPr>
                <w:rFonts w:ascii="宋体" w:hAnsi="宋体" w:cs="宋体"/>
                <w:color w:val="000000"/>
                <w:sz w:val="20"/>
              </w:rPr>
            </w:pPr>
          </w:p>
        </w:tc>
        <w:tc>
          <w:tcPr>
            <w:tcW w:w="466" w:type="dxa"/>
            <w:vMerge w:val="continue"/>
            <w:tcBorders>
              <w:top w:val="single" w:color="000000" w:sz="4" w:space="0"/>
              <w:left w:val="single" w:color="000000" w:sz="4" w:space="0"/>
              <w:bottom w:val="single" w:color="000000" w:sz="4" w:space="0"/>
              <w:right w:val="single" w:color="000000" w:sz="4" w:space="0"/>
            </w:tcBorders>
            <w:noWrap/>
            <w:vAlign w:val="center"/>
          </w:tcPr>
          <w:p w14:paraId="3D193BCE">
            <w:pPr>
              <w:jc w:val="center"/>
              <w:rPr>
                <w:rFonts w:ascii="宋体" w:hAnsi="宋体" w:cs="宋体"/>
                <w:color w:val="000000"/>
                <w:sz w:val="20"/>
              </w:rPr>
            </w:pPr>
          </w:p>
        </w:tc>
        <w:tc>
          <w:tcPr>
            <w:tcW w:w="591" w:type="dxa"/>
            <w:vMerge w:val="continue"/>
            <w:tcBorders>
              <w:top w:val="single" w:color="000000" w:sz="4" w:space="0"/>
              <w:left w:val="single" w:color="000000" w:sz="4" w:space="0"/>
              <w:bottom w:val="single" w:color="000000" w:sz="4" w:space="0"/>
              <w:right w:val="single" w:color="000000" w:sz="4" w:space="0"/>
            </w:tcBorders>
            <w:noWrap/>
            <w:vAlign w:val="center"/>
          </w:tcPr>
          <w:p w14:paraId="0047B94C">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60A23C58">
            <w:pPr>
              <w:jc w:val="center"/>
              <w:rPr>
                <w:rFonts w:ascii="宋体" w:hAnsi="宋体" w:cs="宋体"/>
                <w:color w:val="000000"/>
                <w:sz w:val="20"/>
              </w:rPr>
            </w:pPr>
          </w:p>
        </w:tc>
        <w:tc>
          <w:tcPr>
            <w:tcW w:w="1090" w:type="dxa"/>
            <w:vMerge w:val="continue"/>
            <w:tcBorders>
              <w:top w:val="single" w:color="000000" w:sz="4" w:space="0"/>
              <w:left w:val="single" w:color="000000" w:sz="4" w:space="0"/>
              <w:bottom w:val="single" w:color="000000" w:sz="4" w:space="0"/>
              <w:right w:val="single" w:color="000000" w:sz="4" w:space="0"/>
            </w:tcBorders>
            <w:noWrap/>
            <w:vAlign w:val="center"/>
          </w:tcPr>
          <w:p w14:paraId="6FFD8D70">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2533D6BC">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5B8F7333">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160B3F03">
            <w:pPr>
              <w:jc w:val="center"/>
              <w:rPr>
                <w:rFonts w:ascii="宋体" w:hAnsi="宋体" w:cs="宋体"/>
                <w:color w:val="000000"/>
                <w:sz w:val="20"/>
              </w:rPr>
            </w:pPr>
          </w:p>
        </w:tc>
      </w:tr>
      <w:tr w14:paraId="12D97541">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5D94B14">
            <w:pPr>
              <w:keepNext w:val="0"/>
              <w:keepLines w:val="0"/>
              <w:widowControl/>
              <w:suppressLineNumbers w:val="0"/>
              <w:jc w:val="center"/>
              <w:textAlignment w:val="center"/>
              <w:rPr>
                <w:rFonts w:hint="eastAsia" w:ascii="宋体" w:hAnsi="宋体" w:cs="宋体" w:eastAsiaTheme="minorEastAsia"/>
                <w:color w:val="000000"/>
                <w:sz w:val="20"/>
                <w:lang w:eastAsia="zh-CN"/>
              </w:rPr>
            </w:pPr>
            <w:r>
              <w:rPr>
                <w:rFonts w:hint="eastAsia" w:ascii="宋体" w:hAnsi="宋体" w:eastAsia="宋体" w:cs="宋体"/>
                <w:i w:val="0"/>
                <w:iCs w:val="0"/>
                <w:color w:val="000000"/>
                <w:kern w:val="0"/>
                <w:sz w:val="22"/>
                <w:szCs w:val="22"/>
                <w:u w:val="none"/>
                <w:lang w:val="en-US" w:eastAsia="zh-CN" w:bidi="ar"/>
              </w:rPr>
              <w:t>1</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2FADA0E4">
            <w:pPr>
              <w:keepNext w:val="0"/>
              <w:keepLines w:val="0"/>
              <w:widowControl/>
              <w:suppressLineNumbers w:val="0"/>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4920EE4">
            <w:pPr>
              <w:jc w:val="center"/>
              <w:rPr>
                <w:rFonts w:ascii="宋体" w:hAnsi="宋体" w:cs="宋体"/>
                <w:color w:val="000000"/>
                <w:sz w:val="20"/>
              </w:rPr>
            </w:pPr>
          </w:p>
        </w:tc>
        <w:tc>
          <w:tcPr>
            <w:tcW w:w="408" w:type="dxa"/>
            <w:tcBorders>
              <w:top w:val="single" w:color="000000" w:sz="4" w:space="0"/>
              <w:left w:val="single" w:color="000000" w:sz="4" w:space="0"/>
              <w:bottom w:val="single" w:color="000000" w:sz="4" w:space="0"/>
              <w:right w:val="single" w:color="000000" w:sz="4" w:space="0"/>
            </w:tcBorders>
            <w:noWrap w:val="0"/>
            <w:vAlign w:val="center"/>
          </w:tcPr>
          <w:p w14:paraId="6990DCB6">
            <w:pPr>
              <w:keepNext w:val="0"/>
              <w:keepLines w:val="0"/>
              <w:widowControl/>
              <w:suppressLineNumbers w:val="0"/>
              <w:jc w:val="center"/>
              <w:textAlignment w:val="center"/>
              <w:rPr>
                <w:rFonts w:ascii="宋体" w:hAnsi="宋体" w:cs="宋体"/>
                <w:color w:val="000000"/>
                <w:sz w:val="20"/>
              </w:rPr>
            </w:pPr>
          </w:p>
        </w:tc>
        <w:tc>
          <w:tcPr>
            <w:tcW w:w="433" w:type="dxa"/>
            <w:tcBorders>
              <w:top w:val="single" w:color="000000" w:sz="4" w:space="0"/>
              <w:left w:val="single" w:color="000000" w:sz="4" w:space="0"/>
              <w:bottom w:val="single" w:color="000000" w:sz="4" w:space="0"/>
              <w:right w:val="single" w:color="000000" w:sz="4" w:space="0"/>
            </w:tcBorders>
            <w:noWrap w:val="0"/>
            <w:vAlign w:val="center"/>
          </w:tcPr>
          <w:p w14:paraId="26E856E5">
            <w:pPr>
              <w:keepNext w:val="0"/>
              <w:keepLines w:val="0"/>
              <w:widowControl/>
              <w:suppressLineNumbers w:val="0"/>
              <w:jc w:val="center"/>
              <w:textAlignment w:val="cente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735468B8">
            <w:pPr>
              <w:keepNext w:val="0"/>
              <w:keepLines w:val="0"/>
              <w:widowControl/>
              <w:suppressLineNumbers w:val="0"/>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74B73164">
            <w:pPr>
              <w:jc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2A7C4109">
            <w:pPr>
              <w:keepNext w:val="0"/>
              <w:keepLines w:val="0"/>
              <w:widowControl/>
              <w:suppressLineNumbers w:val="0"/>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9AC1FDE">
            <w:pPr>
              <w:jc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2284862B">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012F7B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6CABD9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56C3F">
            <w:pPr>
              <w:jc w:val="center"/>
              <w:rPr>
                <w:rFonts w:ascii="宋体" w:hAnsi="宋体" w:cs="宋体"/>
                <w:color w:val="000000"/>
                <w:sz w:val="20"/>
              </w:rPr>
            </w:pPr>
          </w:p>
        </w:tc>
      </w:tr>
      <w:tr w14:paraId="2CFBD52D">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797A6F64">
            <w:pPr>
              <w:widowControl/>
              <w:jc w:val="center"/>
              <w:textAlignment w:val="center"/>
              <w:rPr>
                <w:rFonts w:hint="eastAsia" w:ascii="宋体" w:hAnsi="宋体" w:cs="宋体" w:eastAsiaTheme="minorEastAsia"/>
                <w:color w:val="000000"/>
                <w:kern w:val="0"/>
                <w:sz w:val="20"/>
                <w:lang w:val="en-US" w:eastAsia="zh-CN" w:bidi="ar"/>
              </w:rPr>
            </w:pPr>
            <w:r>
              <w:rPr>
                <w:rFonts w:hint="eastAsia" w:ascii="宋体" w:hAnsi="宋体" w:cs="宋体"/>
                <w:color w:val="000000"/>
                <w:kern w:val="0"/>
                <w:sz w:val="20"/>
                <w:lang w:val="en-US" w:eastAsia="zh-CN" w:bidi="ar"/>
              </w:rPr>
              <w:t>2</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123A2EBD">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245CB012">
            <w:pPr>
              <w:jc w:val="center"/>
              <w:rPr>
                <w:rFonts w:ascii="宋体" w:hAnsi="宋体" w:cs="宋体"/>
                <w:color w:val="000000"/>
                <w:sz w:val="20"/>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0D110161">
            <w:pPr>
              <w:widowControl/>
              <w:jc w:val="center"/>
              <w:textAlignment w:val="center"/>
              <w:rPr>
                <w:rFonts w:ascii="宋体" w:hAnsi="宋体" w:cs="宋体"/>
                <w:color w:val="000000"/>
                <w:sz w:val="20"/>
              </w:rP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29C3157A">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3FB8C1D1">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655A15EF">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B1AFE8A">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0A39031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94B3B75">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06776BC">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94BC8CD">
            <w:pPr>
              <w:jc w:val="center"/>
              <w:rPr>
                <w:rFonts w:ascii="宋体" w:hAnsi="宋体" w:cs="宋体"/>
                <w:color w:val="000000"/>
                <w:sz w:val="20"/>
              </w:rPr>
            </w:pPr>
          </w:p>
        </w:tc>
      </w:tr>
      <w:tr w14:paraId="3B15EF0B">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54010511">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477EA06">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055182F">
            <w:pPr>
              <w:jc w:val="center"/>
              <w:rPr>
                <w:rFonts w:ascii="宋体" w:hAnsi="宋体" w:cs="宋体"/>
                <w:color w:val="000000"/>
                <w:sz w:val="20"/>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6EDA5754">
            <w:pPr>
              <w:widowControl/>
              <w:jc w:val="center"/>
              <w:textAlignment w:val="center"/>
              <w:rPr>
                <w:rFonts w:ascii="宋体" w:hAnsi="宋体" w:cs="宋体"/>
                <w:color w:val="000000"/>
                <w:sz w:val="20"/>
              </w:rP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75717547">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10C1CB45">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5BFA2DC3">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E5B4416">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79A20E0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209A5">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2785DA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AC58FBF">
            <w:pPr>
              <w:jc w:val="center"/>
              <w:rPr>
                <w:rFonts w:ascii="宋体" w:hAnsi="宋体" w:cs="宋体"/>
                <w:color w:val="000000"/>
                <w:sz w:val="20"/>
              </w:rPr>
            </w:pPr>
          </w:p>
        </w:tc>
      </w:tr>
      <w:tr w14:paraId="2EA7BA18">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215A8B9">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0B27EEC">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16DAD223">
            <w:pPr>
              <w:jc w:val="center"/>
              <w:rPr>
                <w:rFonts w:ascii="宋体" w:hAnsi="宋体" w:cs="宋体"/>
                <w:color w:val="000000"/>
                <w:sz w:val="20"/>
              </w:rPr>
            </w:pPr>
          </w:p>
        </w:tc>
        <w:tc>
          <w:tcPr>
            <w:tcW w:w="841" w:type="dxa"/>
            <w:gridSpan w:val="2"/>
            <w:tcBorders>
              <w:top w:val="single" w:color="000000" w:sz="4" w:space="0"/>
              <w:left w:val="single" w:color="000000" w:sz="4" w:space="0"/>
              <w:bottom w:val="single" w:color="000000" w:sz="4" w:space="0"/>
              <w:right w:val="single" w:color="000000" w:sz="4" w:space="0"/>
            </w:tcBorders>
            <w:noWrap w:val="0"/>
            <w:vAlign w:val="center"/>
          </w:tcPr>
          <w:p w14:paraId="10937EA6">
            <w:pPr>
              <w:widowControl/>
              <w:jc w:val="center"/>
              <w:textAlignment w:val="center"/>
              <w:rPr>
                <w:rFonts w:ascii="宋体" w:hAnsi="宋体" w:cs="宋体"/>
                <w:color w:val="000000"/>
                <w:sz w:val="20"/>
              </w:rPr>
            </w:pPr>
          </w:p>
        </w:tc>
        <w:tc>
          <w:tcPr>
            <w:tcW w:w="428" w:type="dxa"/>
            <w:tcBorders>
              <w:top w:val="single" w:color="000000" w:sz="4" w:space="0"/>
              <w:left w:val="single" w:color="000000" w:sz="4" w:space="0"/>
              <w:bottom w:val="single" w:color="000000" w:sz="4" w:space="0"/>
              <w:right w:val="single" w:color="000000" w:sz="4" w:space="0"/>
            </w:tcBorders>
            <w:noWrap/>
            <w:vAlign w:val="center"/>
          </w:tcPr>
          <w:p w14:paraId="207E97C9">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03EFA9AA">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379280EE">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8C7ADD4">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6F2B0569">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C52E5C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B399D2E">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7D1F34C">
            <w:pPr>
              <w:jc w:val="center"/>
              <w:rPr>
                <w:rFonts w:ascii="宋体" w:hAnsi="宋体" w:cs="宋体"/>
                <w:color w:val="000000"/>
                <w:sz w:val="20"/>
              </w:rPr>
            </w:pPr>
          </w:p>
        </w:tc>
      </w:tr>
    </w:tbl>
    <w:p w14:paraId="2E60A4B1">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22E0899">
      <w:pPr>
        <w:tabs>
          <w:tab w:val="left" w:pos="0"/>
          <w:tab w:val="left" w:pos="720"/>
          <w:tab w:val="left" w:pos="1440"/>
          <w:tab w:val="left" w:pos="2160"/>
          <w:tab w:val="left" w:pos="2880"/>
          <w:tab w:val="left" w:pos="3600"/>
          <w:tab w:val="left" w:pos="4320"/>
        </w:tabs>
        <w:autoSpaceDE w:val="0"/>
        <w:autoSpaceDN w:val="0"/>
        <w:adjustRightInd w:val="0"/>
        <w:spacing w:line="660" w:lineRule="exact"/>
        <w:rPr>
          <w:rFonts w:hint="eastAsia" w:hAnsi="宋体"/>
          <w:sz w:val="24"/>
        </w:rPr>
      </w:pPr>
      <w:r>
        <w:rPr>
          <w:rFonts w:hint="eastAsia" w:hAnsi="宋体"/>
          <w:sz w:val="24"/>
        </w:rPr>
        <w:t xml:space="preserve">法定代表人或授权代表：     </w:t>
      </w:r>
    </w:p>
    <w:p w14:paraId="20E6764E">
      <w:pPr>
        <w:keepNext w:val="0"/>
        <w:keepLines w:val="0"/>
        <w:pageBreakBefore w:val="0"/>
        <w:kinsoku/>
        <w:wordWrap/>
        <w:overflowPunct/>
        <w:topLinePunct w:val="0"/>
        <w:autoSpaceDE/>
        <w:autoSpaceDN/>
        <w:bidi w:val="0"/>
        <w:spacing w:line="240" w:lineRule="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E5516241"/>
    <w:multiLevelType w:val="singleLevel"/>
    <w:tmpl w:val="E5516241"/>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819"/>
    <w:rsid w:val="00CD69DA"/>
    <w:rsid w:val="00FC5819"/>
    <w:rsid w:val="01A67FAD"/>
    <w:rsid w:val="06255BC2"/>
    <w:rsid w:val="07A46365"/>
    <w:rsid w:val="0DB51BF5"/>
    <w:rsid w:val="160B45D4"/>
    <w:rsid w:val="18DB2814"/>
    <w:rsid w:val="19B117EF"/>
    <w:rsid w:val="1B3E5305"/>
    <w:rsid w:val="1C894D6E"/>
    <w:rsid w:val="21690C01"/>
    <w:rsid w:val="290A5304"/>
    <w:rsid w:val="2A074B2D"/>
    <w:rsid w:val="2BC23A5B"/>
    <w:rsid w:val="2FEB3CE0"/>
    <w:rsid w:val="30C81100"/>
    <w:rsid w:val="3C6B1A04"/>
    <w:rsid w:val="3CA1529C"/>
    <w:rsid w:val="3ECF60F0"/>
    <w:rsid w:val="404169B5"/>
    <w:rsid w:val="47CE6436"/>
    <w:rsid w:val="4CF05E8F"/>
    <w:rsid w:val="57D2769E"/>
    <w:rsid w:val="5BDB4667"/>
    <w:rsid w:val="67A300BD"/>
    <w:rsid w:val="67F97C37"/>
    <w:rsid w:val="68AE7161"/>
    <w:rsid w:val="6A795534"/>
    <w:rsid w:val="6D332A06"/>
    <w:rsid w:val="6D337D8E"/>
    <w:rsid w:val="7462205F"/>
    <w:rsid w:val="751D53B5"/>
    <w:rsid w:val="7B636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0" w:line="600" w:lineRule="atLeast"/>
      <w:ind w:left="0" w:leftChars="0" w:firstLine="420" w:firstLineChars="200"/>
    </w:pPr>
    <w:rPr>
      <w:rFonts w:ascii="宋体" w:hAnsi="宋体" w:eastAsia="宋体" w:cs="Times New Roman"/>
      <w:sz w:val="24"/>
      <w:szCs w:val="24"/>
    </w:rPr>
  </w:style>
  <w:style w:type="paragraph" w:styleId="3">
    <w:name w:val="Body Text Indent"/>
    <w:basedOn w:val="1"/>
    <w:next w:val="1"/>
    <w:unhideWhenUsed/>
    <w:qFormat/>
    <w:uiPriority w:val="0"/>
    <w:pPr>
      <w:spacing w:after="120"/>
      <w:ind w:left="420" w:leftChars="200"/>
    </w:pPr>
  </w:style>
  <w:style w:type="paragraph" w:styleId="4">
    <w:name w:val="Body Text"/>
    <w:basedOn w:val="1"/>
    <w:next w:val="1"/>
    <w:qFormat/>
    <w:uiPriority w:val="0"/>
    <w:pPr>
      <w:spacing w:after="120"/>
    </w:pPr>
    <w:rPr>
      <w:szCs w:val="24"/>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w:basedOn w:val="4"/>
    <w:qFormat/>
    <w:uiPriority w:val="0"/>
    <w:pPr>
      <w:ind w:firstLine="420" w:firstLineChars="100"/>
    </w:p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5539</Words>
  <Characters>5682</Characters>
  <Lines>1</Lines>
  <Paragraphs>1</Paragraphs>
  <TotalTime>0</TotalTime>
  <ScaleCrop>false</ScaleCrop>
  <LinksUpToDate>false</LinksUpToDate>
  <CharactersWithSpaces>6509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2024-12-09T00:36:00Z</dcterms:created>
  <dc:creator>Administrator</dc:creator>
  <cp:lastModifiedBy>WPS_1642385853</cp:lastModifiedBy>
  <cp:lastPrinted>2025-06-21T02:18:00Z</cp:lastPrinted>
  <dcterms:modified xsi:type="dcterms:W3CDTF">2025-07-08T09:54:28Z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BD57F24D0B024CC3AD5C2BBCB659C77D_13</vt:lpwstr>
  </property>
  <property fmtid="{D5CDD505-2E9C-101B-9397-08002B2CF9AE}" pid="4" name="KSOTemplateDocerSaveRecord">
    <vt:lpwstr>eyJoZGlkIjoiYWIyNmM1MGE1MTY4YzFjNDAwNWY5NjM4NDg0ZWY0NmYiLCJ1c2VySWQiOiIxMzE3MzE5MzkzIn0=</vt:lpwstr>
  </property>
</Properties>
</file>