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91428F">
      <w:pPr>
        <w:ind w:firstLine="3614" w:firstLineChars="1200"/>
        <w:rPr>
          <w:rFonts w:hint="eastAsia" w:ascii="宋体" w:hAnsi="宋体" w:eastAsia="宋体" w:cs="宋体"/>
          <w:b w:val="0"/>
          <w:bCs w:val="0"/>
          <w:kern w:val="2"/>
          <w:sz w:val="28"/>
          <w:szCs w:val="28"/>
          <w:highlight w:val="none"/>
          <w:lang w:val="en-US" w:eastAsia="zh-CN" w:bidi="ar-SA"/>
        </w:rPr>
      </w:pPr>
      <w:r>
        <w:rPr>
          <w:rFonts w:hint="eastAsia" w:ascii="宋体" w:hAnsi="宋体" w:cs="宋体"/>
          <w:b/>
          <w:sz w:val="30"/>
          <w:szCs w:val="30"/>
        </w:rPr>
        <w:t>项目说明</w:t>
      </w:r>
    </w:p>
    <w:p w14:paraId="6C55C5AA">
      <w:pPr>
        <w:numPr>
          <w:ilvl w:val="0"/>
          <w:numId w:val="1"/>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采购项目：</w:t>
      </w:r>
      <w:bookmarkStart w:id="0" w:name="OLE_LINK6"/>
      <w:bookmarkEnd w:id="0"/>
      <w:r>
        <w:rPr>
          <w:rFonts w:hint="eastAsia" w:ascii="宋体" w:hAnsi="宋体" w:eastAsia="宋体" w:cs="宋体"/>
          <w:b w:val="0"/>
          <w:bCs w:val="0"/>
          <w:kern w:val="2"/>
          <w:sz w:val="28"/>
          <w:szCs w:val="28"/>
          <w:highlight w:val="none"/>
          <w:lang w:val="en-US" w:eastAsia="zh-CN" w:bidi="ar-SA"/>
        </w:rPr>
        <w:t>聊城市妇幼保健院骨科耗材采购项目</w:t>
      </w:r>
    </w:p>
    <w:p w14:paraId="00B4A48D">
      <w:pPr>
        <w:numPr>
          <w:ilvl w:val="0"/>
          <w:numId w:val="1"/>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预算：</w:t>
      </w:r>
      <w:r>
        <w:rPr>
          <w:rFonts w:hint="eastAsia" w:ascii="宋体" w:hAnsi="宋体" w:cs="宋体"/>
          <w:b w:val="0"/>
          <w:bCs w:val="0"/>
          <w:kern w:val="2"/>
          <w:sz w:val="28"/>
          <w:szCs w:val="28"/>
          <w:highlight w:val="none"/>
          <w:lang w:val="en-US" w:eastAsia="zh-CN" w:bidi="ar-SA"/>
        </w:rPr>
        <w:t>9.8万</w:t>
      </w:r>
      <w:r>
        <w:rPr>
          <w:rFonts w:hint="eastAsia" w:ascii="宋体" w:hAnsi="宋体" w:eastAsia="宋体" w:cs="宋体"/>
          <w:b w:val="0"/>
          <w:bCs w:val="0"/>
          <w:kern w:val="2"/>
          <w:sz w:val="28"/>
          <w:szCs w:val="28"/>
          <w:highlight w:val="none"/>
          <w:lang w:val="en-US" w:eastAsia="zh-CN" w:bidi="ar-SA"/>
        </w:rPr>
        <w:t>元</w:t>
      </w:r>
    </w:p>
    <w:p w14:paraId="12F82DB5">
      <w:pPr>
        <w:keepNext w:val="0"/>
        <w:keepLines w:val="0"/>
        <w:pageBreakBefore w:val="0"/>
        <w:numPr>
          <w:ilvl w:val="0"/>
          <w:numId w:val="0"/>
        </w:numPr>
        <w:kinsoku/>
        <w:wordWrap/>
        <w:overflowPunct/>
        <w:topLinePunct w:val="0"/>
        <w:autoSpaceDE/>
        <w:autoSpaceDN/>
        <w:bidi w:val="0"/>
        <w:spacing w:line="240" w:lineRule="auto"/>
        <w:rPr>
          <w:rFonts w:hint="eastAsia" w:ascii="宋体" w:hAnsi="宋体" w:eastAsia="宋体" w:cs="宋体"/>
          <w:b w:val="0"/>
          <w:bCs w:val="0"/>
          <w:kern w:val="2"/>
          <w:sz w:val="28"/>
          <w:szCs w:val="28"/>
          <w:highlight w:val="none"/>
          <w:lang w:val="en-US" w:eastAsia="zh-CN" w:bidi="ar-SA"/>
        </w:rPr>
      </w:pPr>
      <w:r>
        <w:rPr>
          <w:rFonts w:hint="eastAsia" w:ascii="宋体" w:hAnsi="宋体" w:cs="宋体"/>
          <w:kern w:val="2"/>
          <w:sz w:val="30"/>
          <w:szCs w:val="30"/>
          <w:lang w:val="en-US" w:eastAsia="zh-CN" w:bidi="ar-SA"/>
        </w:rPr>
        <w:t>三</w:t>
      </w:r>
      <w:r>
        <w:rPr>
          <w:rFonts w:hint="eastAsia" w:ascii="宋体" w:hAnsi="宋体" w:eastAsia="宋体" w:cs="宋体"/>
          <w:kern w:val="2"/>
          <w:sz w:val="30"/>
          <w:szCs w:val="30"/>
          <w:lang w:val="en-US" w:eastAsia="zh-CN" w:bidi="ar-SA"/>
        </w:rPr>
        <w:t>、投标人资质资格要求的证明材料和情况说明</w:t>
      </w:r>
      <w:r>
        <w:rPr>
          <w:rFonts w:hint="eastAsia" w:ascii="宋体" w:hAnsi="宋体" w:eastAsia="宋体" w:cs="宋体"/>
          <w:b w:val="0"/>
          <w:bCs w:val="0"/>
          <w:kern w:val="2"/>
          <w:sz w:val="28"/>
          <w:szCs w:val="28"/>
          <w:highlight w:val="none"/>
          <w:lang w:val="en-US" w:eastAsia="zh-CN" w:bidi="ar-SA"/>
        </w:rPr>
        <w:t>：</w:t>
      </w:r>
    </w:p>
    <w:p w14:paraId="17F2C8CC">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w:t>
      </w:r>
      <w:r>
        <w:rPr>
          <w:rFonts w:hint="eastAsia" w:ascii="宋体" w:hAnsi="宋体" w:cs="宋体"/>
          <w:b w:val="0"/>
          <w:bCs w:val="0"/>
          <w:kern w:val="2"/>
          <w:sz w:val="28"/>
          <w:szCs w:val="28"/>
          <w:highlight w:val="none"/>
          <w:lang w:val="en-US" w:eastAsia="zh-CN" w:bidi="ar-SA"/>
        </w:rPr>
        <w:t>；</w:t>
      </w:r>
    </w:p>
    <w:p w14:paraId="51DE4AC8">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2</w:t>
      </w:r>
      <w:r>
        <w:rPr>
          <w:rFonts w:hint="eastAsia" w:ascii="宋体" w:hAnsi="宋体" w:eastAsia="宋体" w:cs="宋体"/>
          <w:b w:val="0"/>
          <w:bCs w:val="0"/>
          <w:kern w:val="2"/>
          <w:sz w:val="28"/>
          <w:szCs w:val="28"/>
          <w:highlight w:val="none"/>
          <w:lang w:val="en-US" w:eastAsia="zh-CN" w:bidi="ar-SA"/>
        </w:rPr>
        <w:t>、法定代表人身份证明、身份证复印件、法定代表人的授权委托书及委托代理人的身份证；若法定代表人参加，仅提供法定代表人身份证明及身份证复印件（格式见附件）；</w:t>
      </w:r>
    </w:p>
    <w:p w14:paraId="31CFF93E">
      <w:pPr>
        <w:pStyle w:val="2"/>
        <w:ind w:left="0" w:leftChars="0" w:firstLine="0" w:firstLineChars="0"/>
        <w:jc w:val="both"/>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w:t>
      </w:r>
      <w:r>
        <w:rPr>
          <w:rFonts w:hint="eastAsia" w:ascii="宋体" w:hAnsi="宋体" w:eastAsia="宋体" w:cs="宋体"/>
          <w:b w:val="0"/>
          <w:bCs w:val="0"/>
          <w:kern w:val="2"/>
          <w:sz w:val="28"/>
          <w:szCs w:val="28"/>
          <w:highlight w:val="none"/>
          <w:lang w:val="zh-CN" w:eastAsia="zh-CN" w:bidi="ar-SA"/>
        </w:rPr>
        <w:t>、</w:t>
      </w:r>
      <w:r>
        <w:rPr>
          <w:rFonts w:hint="eastAsia" w:ascii="宋体" w:hAnsi="宋体" w:eastAsia="宋体" w:cs="宋体"/>
          <w:b w:val="0"/>
          <w:bCs w:val="0"/>
          <w:kern w:val="2"/>
          <w:sz w:val="28"/>
          <w:szCs w:val="28"/>
          <w:highlight w:val="none"/>
          <w:lang w:val="en-US" w:eastAsia="zh-CN" w:bidi="ar-SA"/>
        </w:rPr>
        <w:t>投标人声明函：《投标人承诺书》及《投标人责任声明》（格式见附件）</w:t>
      </w:r>
      <w:r>
        <w:rPr>
          <w:rFonts w:hint="eastAsia" w:ascii="宋体" w:hAnsi="宋体" w:cs="宋体"/>
          <w:b w:val="0"/>
          <w:bCs w:val="0"/>
          <w:kern w:val="2"/>
          <w:sz w:val="28"/>
          <w:szCs w:val="28"/>
          <w:highlight w:val="none"/>
          <w:lang w:val="en-US" w:eastAsia="zh-CN" w:bidi="ar-SA"/>
        </w:rPr>
        <w:t>；</w:t>
      </w:r>
    </w:p>
    <w:p w14:paraId="344D2083">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4</w:t>
      </w:r>
      <w:r>
        <w:rPr>
          <w:rFonts w:hint="eastAsia" w:ascii="宋体" w:hAnsi="宋体" w:eastAsia="宋体" w:cs="宋体"/>
          <w:b w:val="0"/>
          <w:bCs w:val="0"/>
          <w:kern w:val="2"/>
          <w:sz w:val="28"/>
          <w:szCs w:val="28"/>
          <w:highlight w:val="none"/>
          <w:lang w:val="en-US" w:eastAsia="zh-CN" w:bidi="ar-SA"/>
        </w:rPr>
        <w:t>、本项目的特定资格要求：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45F4388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②代理商应具备：生产商的医疗器械注册证（第一类医疗器械需提供医疗器械备案信息表）、生产商的医疗器械生产许可证（第一类医疗器械需提供医疗器械生产备案凭证）、厂家授权书</w:t>
      </w:r>
      <w:r>
        <w:rPr>
          <w:rFonts w:hint="eastAsia" w:ascii="宋体" w:hAnsi="宋体" w:cs="宋体"/>
          <w:b w:val="0"/>
          <w:bCs w:val="0"/>
          <w:kern w:val="2"/>
          <w:sz w:val="28"/>
          <w:szCs w:val="28"/>
          <w:highlight w:val="none"/>
          <w:lang w:val="en-US" w:eastAsia="zh-CN" w:bidi="ar-SA"/>
        </w:rPr>
        <w:t>、</w:t>
      </w:r>
      <w:r>
        <w:rPr>
          <w:rFonts w:hint="eastAsia" w:ascii="宋体" w:hAnsi="宋体" w:eastAsia="宋体" w:cs="宋体"/>
          <w:b w:val="0"/>
          <w:bCs w:val="0"/>
          <w:kern w:val="2"/>
          <w:sz w:val="28"/>
          <w:szCs w:val="28"/>
          <w:highlight w:val="none"/>
          <w:lang w:val="en-US" w:eastAsia="zh-CN" w:bidi="ar-SA"/>
        </w:rPr>
        <w:t>代理商的医疗器械经营许可证（第一类医疗器械无需提供、第二类医疗器械需提供医疗器械经营许可证或医疗器械经营备案凭证）。</w:t>
      </w:r>
      <w:bookmarkStart w:id="3" w:name="_GoBack"/>
      <w:bookmarkEnd w:id="3"/>
    </w:p>
    <w:p w14:paraId="224EFCB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p w14:paraId="7783A9B6">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所投产品凡列入山东省药品和医用耗材招采管理子系统目录内的需具备配送资质。</w:t>
      </w:r>
    </w:p>
    <w:p w14:paraId="70859D8A">
      <w:pPr>
        <w:tabs>
          <w:tab w:val="left" w:pos="0"/>
          <w:tab w:val="left" w:pos="180"/>
          <w:tab w:val="left" w:pos="360"/>
        </w:tabs>
        <w:spacing w:line="360" w:lineRule="auto"/>
        <w:ind w:right="107" w:rightChars="51"/>
        <w:jc w:val="left"/>
        <w:rPr>
          <w:rFonts w:hint="eastAsia" w:ascii="宋体" w:hAnsi="宋体"/>
          <w:b/>
          <w:bCs/>
          <w:sz w:val="24"/>
          <w:szCs w:val="24"/>
        </w:rPr>
      </w:pPr>
      <w:r>
        <w:rPr>
          <w:rFonts w:hint="eastAsia" w:ascii="宋体" w:hAnsi="宋体"/>
          <w:b/>
          <w:bCs/>
          <w:sz w:val="24"/>
          <w:szCs w:val="24"/>
        </w:rPr>
        <w:t>注：</w:t>
      </w:r>
    </w:p>
    <w:p w14:paraId="53C3E554">
      <w:pPr>
        <w:pStyle w:val="2"/>
        <w:numPr>
          <w:ilvl w:val="0"/>
          <w:numId w:val="2"/>
        </w:numPr>
        <w:ind w:left="0" w:leftChars="0" w:firstLine="0" w:firstLineChars="0"/>
        <w:rPr>
          <w:rFonts w:ascii="宋体" w:hAnsi="宋体"/>
          <w:b/>
          <w:sz w:val="24"/>
          <w:szCs w:val="24"/>
        </w:rPr>
      </w:pPr>
      <w:r>
        <w:rPr>
          <w:rFonts w:ascii="宋体" w:hAnsi="宋体"/>
          <w:b/>
          <w:sz w:val="24"/>
          <w:szCs w:val="24"/>
        </w:rPr>
        <w:t>资格审查采用资格后审</w:t>
      </w:r>
    </w:p>
    <w:p w14:paraId="1601F7B8">
      <w:pPr>
        <w:pStyle w:val="2"/>
        <w:numPr>
          <w:ilvl w:val="0"/>
          <w:numId w:val="2"/>
        </w:numPr>
        <w:ind w:left="0" w:leftChars="0" w:firstLine="0" w:firstLineChars="0"/>
        <w:rPr>
          <w:rFonts w:hint="eastAsia" w:eastAsia="宋体"/>
          <w:lang w:val="en-US" w:eastAsia="zh-CN"/>
        </w:rPr>
      </w:pPr>
      <w:r>
        <w:rPr>
          <w:rFonts w:hint="eastAsia" w:ascii="宋体" w:hAnsi="宋体"/>
          <w:b/>
          <w:bCs/>
          <w:sz w:val="24"/>
          <w:szCs w:val="24"/>
        </w:rPr>
        <w:t>以上资料</w:t>
      </w:r>
      <w:r>
        <w:rPr>
          <w:rFonts w:hint="eastAsia" w:ascii="宋体" w:hAnsi="宋体"/>
          <w:b/>
          <w:bCs/>
          <w:sz w:val="24"/>
          <w:szCs w:val="24"/>
          <w:lang w:val="en-US" w:eastAsia="zh-CN"/>
        </w:rPr>
        <w:t>需加盖公章，</w:t>
      </w:r>
      <w:r>
        <w:rPr>
          <w:rFonts w:hint="eastAsia" w:ascii="宋体" w:hAnsi="宋体"/>
          <w:b/>
          <w:sz w:val="24"/>
          <w:szCs w:val="24"/>
          <w:lang w:val="en-US" w:eastAsia="zh-CN"/>
        </w:rPr>
        <w:t>未按照要求提供的，</w:t>
      </w:r>
      <w:r>
        <w:rPr>
          <w:rFonts w:hint="eastAsia" w:ascii="宋体" w:hAnsi="宋体"/>
          <w:b/>
          <w:sz w:val="24"/>
          <w:szCs w:val="24"/>
        </w:rPr>
        <w:t>作无效标处理。</w:t>
      </w:r>
    </w:p>
    <w:p w14:paraId="6E5A1B3C">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四、项目要求（或配送及售后服务要求）</w:t>
      </w:r>
    </w:p>
    <w:p w14:paraId="6482E1B3">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w:t>
      </w:r>
      <w:r>
        <w:rPr>
          <w:rFonts w:hint="eastAsia" w:ascii="宋体" w:hAnsi="宋体" w:cs="宋体"/>
          <w:b w:val="0"/>
          <w:bCs w:val="0"/>
          <w:kern w:val="2"/>
          <w:sz w:val="28"/>
          <w:szCs w:val="28"/>
          <w:highlight w:val="none"/>
          <w:lang w:val="en-US" w:eastAsia="zh-CN" w:bidi="ar-SA"/>
        </w:rPr>
        <w:t>中标方</w:t>
      </w:r>
      <w:r>
        <w:rPr>
          <w:rFonts w:hint="eastAsia" w:ascii="宋体" w:hAnsi="宋体" w:eastAsia="宋体" w:cs="宋体"/>
          <w:b w:val="0"/>
          <w:bCs w:val="0"/>
          <w:kern w:val="2"/>
          <w:sz w:val="28"/>
          <w:szCs w:val="28"/>
          <w:highlight w:val="none"/>
          <w:lang w:val="en-US" w:eastAsia="zh-CN" w:bidi="ar-SA"/>
        </w:rPr>
        <w:t>应具有履行合同及供应好耗材的保障能力，所提供的耗材须符合《医疗器械监督管理条例》《医疗器材使用质量监督管理办法》《一次性使用无菌医疗器械监督管理办法》等国家规定的合法经营的医用耗材，确保在合同期内按耗材目录</w:t>
      </w:r>
      <w:r>
        <w:rPr>
          <w:rFonts w:hint="eastAsia" w:ascii="宋体" w:hAnsi="宋体" w:cs="宋体"/>
          <w:b w:val="0"/>
          <w:bCs w:val="0"/>
          <w:kern w:val="2"/>
          <w:sz w:val="28"/>
          <w:szCs w:val="28"/>
          <w:highlight w:val="none"/>
          <w:lang w:val="en-US" w:eastAsia="zh-CN" w:bidi="ar-SA"/>
        </w:rPr>
        <w:t>内容</w:t>
      </w:r>
      <w:r>
        <w:rPr>
          <w:rFonts w:hint="eastAsia" w:ascii="宋体" w:hAnsi="宋体" w:eastAsia="宋体" w:cs="宋体"/>
          <w:b w:val="0"/>
          <w:bCs w:val="0"/>
          <w:kern w:val="2"/>
          <w:sz w:val="28"/>
          <w:szCs w:val="28"/>
          <w:highlight w:val="none"/>
          <w:lang w:val="en-US" w:eastAsia="zh-CN" w:bidi="ar-SA"/>
        </w:rPr>
        <w:t>提供所需耗材并完成配送服务，不得以任何理由推脱。</w:t>
      </w:r>
    </w:p>
    <w:p w14:paraId="376C469E">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w:t>
      </w:r>
      <w:r>
        <w:rPr>
          <w:rFonts w:hint="eastAsia" w:ascii="宋体" w:hAnsi="宋体" w:cs="宋体"/>
          <w:b w:val="0"/>
          <w:bCs w:val="0"/>
          <w:kern w:val="2"/>
          <w:sz w:val="28"/>
          <w:szCs w:val="28"/>
          <w:highlight w:val="none"/>
          <w:lang w:val="en-US" w:eastAsia="zh-CN" w:bidi="ar-SA"/>
        </w:rPr>
        <w:t>中标方</w:t>
      </w:r>
      <w:r>
        <w:rPr>
          <w:rFonts w:hint="eastAsia" w:ascii="宋体" w:hAnsi="宋体" w:eastAsia="宋体" w:cs="宋体"/>
          <w:b w:val="0"/>
          <w:bCs w:val="0"/>
          <w:kern w:val="2"/>
          <w:sz w:val="28"/>
          <w:szCs w:val="28"/>
          <w:highlight w:val="none"/>
          <w:lang w:val="en-US" w:eastAsia="zh-CN" w:bidi="ar-SA"/>
        </w:rPr>
        <w:t>须保证所投产品及服务不会出现因第三方提出侵犯其专利权、商标权或其它知识产权而引发法律或经济纠纷，否则由中标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承担全部责任。由于医用耗材本身质量问题引起的医疗器械不良事件，对医院或者第三人造成损失的，中标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应无条件配合医院或者协调生产厂家承担相应的赔偿责任。</w:t>
      </w:r>
    </w:p>
    <w:p w14:paraId="70317A08">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应具有完善的销售供应和售后服务的保障体系，接到供货通知后,一般耗材接订货通知后3天内送货，急需耗材2小时内送达，加急物资需随叫随送。</w:t>
      </w:r>
    </w:p>
    <w:p w14:paraId="799D0827">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4、招标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采购计划当日发出后，中标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必须按时将耗材配送到招标人指定地点。对于中标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配送的医用耗材品种、规格、技术参数、质量不符合采购计划标准的，招标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有权拒收，由此产生的所有费用均由中标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自行承担。招标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有权利抽取中标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供应的医用耗材送至上级质监部门进行产品质量检验</w:t>
      </w:r>
      <w:r>
        <w:rPr>
          <w:rFonts w:hint="eastAsia" w:ascii="宋体" w:hAnsi="宋体" w:cs="宋体"/>
          <w:b w:val="0"/>
          <w:bCs w:val="0"/>
          <w:kern w:val="2"/>
          <w:sz w:val="28"/>
          <w:szCs w:val="28"/>
          <w:highlight w:val="none"/>
          <w:lang w:val="en-US" w:eastAsia="zh-CN" w:bidi="ar-SA"/>
        </w:rPr>
        <w:t>，</w:t>
      </w:r>
      <w:r>
        <w:rPr>
          <w:rFonts w:hint="eastAsia" w:ascii="宋体" w:hAnsi="宋体" w:eastAsia="宋体" w:cs="宋体"/>
          <w:b w:val="0"/>
          <w:bCs w:val="0"/>
          <w:kern w:val="2"/>
          <w:sz w:val="28"/>
          <w:szCs w:val="28"/>
          <w:highlight w:val="none"/>
          <w:lang w:val="en-US" w:eastAsia="zh-CN" w:bidi="ar-SA"/>
        </w:rPr>
        <w:t>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应无条件配合并承担由此产生的全部费用（包括但不限于鉴定费、配送费等费用）。</w:t>
      </w:r>
    </w:p>
    <w:p w14:paraId="1C8832C8">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5、中标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必须按服务承诺负责将医用耗材运至招标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指定的地点并搬运入库，由招标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负责验收，经验收不合格的由中标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退回。医用耗材运达所产生的费用由中标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负责。物品包装破损或质量有问题要求无条件更换，批间差必须符合产品说明书。运输途中的破损，由中标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负责。</w:t>
      </w:r>
    </w:p>
    <w:p w14:paraId="611480C3">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6、产品送货当日距产品失效期一年以上；如送货当日距产品失效期≤一年，招标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有权拒收，期间产生任何费用，中标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自行负责。招标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已采购耗材中如出现临期±6个月或过期耗材，中标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需在接到通知后按照要求完成更换。</w:t>
      </w:r>
    </w:p>
    <w:p w14:paraId="3D7EDD96">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7、中标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首次供货需提供纸质版证件：</w:t>
      </w:r>
    </w:p>
    <w:p w14:paraId="1DAAA437">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w:t>
      </w:r>
      <w:r>
        <w:rPr>
          <w:rFonts w:hint="eastAsia" w:ascii="宋体" w:hAnsi="宋体" w:cs="宋体"/>
          <w:b w:val="0"/>
          <w:bCs w:val="0"/>
          <w:kern w:val="2"/>
          <w:sz w:val="28"/>
          <w:szCs w:val="28"/>
          <w:highlight w:val="none"/>
          <w:lang w:val="en-US" w:eastAsia="zh-CN" w:bidi="ar-SA"/>
        </w:rPr>
        <w:t>供应商</w:t>
      </w:r>
      <w:r>
        <w:rPr>
          <w:rFonts w:hint="eastAsia" w:ascii="宋体" w:hAnsi="宋体" w:eastAsia="宋体" w:cs="宋体"/>
          <w:b w:val="0"/>
          <w:bCs w:val="0"/>
          <w:kern w:val="2"/>
          <w:sz w:val="28"/>
          <w:szCs w:val="28"/>
          <w:highlight w:val="none"/>
          <w:lang w:val="en-US" w:eastAsia="zh-CN" w:bidi="ar-SA"/>
        </w:rPr>
        <w:t>资质，包括营业执照、医疗器械经营许可证（原件或扫描件）；</w:t>
      </w:r>
    </w:p>
    <w:p w14:paraId="6BA42691">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（2）生产厂家资质，包括营业执照、医疗器械生产许可证或生产备案凭证（原件或扫描件）；</w:t>
      </w:r>
    </w:p>
    <w:p w14:paraId="4F270423">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（3）产品医疗器械注册证或医疗器械产品备案凭证（原件或扫描件）；</w:t>
      </w:r>
    </w:p>
    <w:p w14:paraId="2909638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（4）监管部门要求其他应具备的一切证明及备案资料（原件或扫描件）。</w:t>
      </w:r>
    </w:p>
    <w:p w14:paraId="596C21B2">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以上材料需加盖公章后装成活页文件册(方便对过期资质的更换）并将电子版同步提供给招标人，后期需配合招标人要求及时更换临期、过期证件。</w:t>
      </w:r>
    </w:p>
    <w:p w14:paraId="3911733D">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8、</w:t>
      </w:r>
      <w:r>
        <w:rPr>
          <w:rFonts w:hint="eastAsia" w:ascii="宋体" w:hAnsi="宋体" w:cs="宋体"/>
          <w:b w:val="0"/>
          <w:bCs w:val="0"/>
          <w:kern w:val="2"/>
          <w:sz w:val="28"/>
          <w:szCs w:val="28"/>
          <w:highlight w:val="none"/>
          <w:lang w:val="en-US" w:eastAsia="zh-CN" w:bidi="ar-SA"/>
        </w:rPr>
        <w:t>中标方</w:t>
      </w:r>
      <w:r>
        <w:rPr>
          <w:rFonts w:hint="eastAsia" w:ascii="宋体" w:hAnsi="宋体" w:eastAsia="宋体" w:cs="宋体"/>
          <w:b w:val="0"/>
          <w:bCs w:val="0"/>
          <w:kern w:val="2"/>
          <w:sz w:val="28"/>
          <w:szCs w:val="28"/>
          <w:highlight w:val="none"/>
          <w:lang w:val="en-US" w:eastAsia="zh-CN" w:bidi="ar-SA"/>
        </w:rPr>
        <w:t>须根据招标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要求提供相应的驻场人员协助完成耗材的日常管理工作并配合院内医用耗材管理系统进行全耗材信息化管理。</w:t>
      </w:r>
    </w:p>
    <w:p w14:paraId="4C6053FF">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9、</w:t>
      </w:r>
      <w:r>
        <w:rPr>
          <w:rFonts w:hint="eastAsia" w:ascii="宋体" w:hAnsi="宋体" w:cs="宋体"/>
          <w:b w:val="0"/>
          <w:bCs w:val="0"/>
          <w:kern w:val="2"/>
          <w:sz w:val="28"/>
          <w:szCs w:val="28"/>
          <w:highlight w:val="none"/>
          <w:lang w:val="en-US" w:eastAsia="zh-CN" w:bidi="ar-SA"/>
        </w:rPr>
        <w:t>中标方</w:t>
      </w:r>
      <w:r>
        <w:rPr>
          <w:rFonts w:hint="eastAsia" w:ascii="宋体" w:hAnsi="宋体" w:eastAsia="宋体" w:cs="宋体"/>
          <w:b w:val="0"/>
          <w:bCs w:val="0"/>
          <w:kern w:val="2"/>
          <w:sz w:val="28"/>
          <w:szCs w:val="28"/>
          <w:highlight w:val="none"/>
          <w:lang w:val="en-US" w:eastAsia="zh-CN" w:bidi="ar-SA"/>
        </w:rPr>
        <w:t>应根据科室需求组织相关医疗专家配合项目实施。</w:t>
      </w:r>
    </w:p>
    <w:p w14:paraId="3CDEE15F">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10、凡是列入山东省药品与医疗耗材招采管理系统目录内耗材</w:t>
      </w:r>
      <w:r>
        <w:rPr>
          <w:rFonts w:hint="eastAsia" w:ascii="宋体" w:hAnsi="宋体" w:cs="宋体"/>
          <w:b w:val="0"/>
          <w:bCs w:val="0"/>
          <w:kern w:val="2"/>
          <w:sz w:val="28"/>
          <w:szCs w:val="28"/>
          <w:highlight w:val="none"/>
          <w:lang w:val="en-US" w:eastAsia="zh-CN" w:bidi="ar-SA"/>
        </w:rPr>
        <w:t>中标方</w:t>
      </w:r>
      <w:r>
        <w:rPr>
          <w:rFonts w:hint="eastAsia" w:ascii="宋体" w:hAnsi="宋体" w:eastAsia="宋体" w:cs="宋体"/>
          <w:b w:val="0"/>
          <w:bCs w:val="0"/>
          <w:kern w:val="2"/>
          <w:sz w:val="28"/>
          <w:szCs w:val="28"/>
          <w:highlight w:val="none"/>
          <w:lang w:val="en-US" w:eastAsia="zh-CN" w:bidi="ar-SA"/>
        </w:rPr>
        <w:t>均需具有网采授权。</w:t>
      </w:r>
    </w:p>
    <w:p w14:paraId="6C654BCB">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11、本项目耗材价格不得高于山东省药品与医疗耗材招采管理系统挂网价格，</w:t>
      </w:r>
      <w:r>
        <w:rPr>
          <w:rFonts w:hint="eastAsia" w:ascii="宋体" w:hAnsi="宋体" w:cs="宋体"/>
          <w:b w:val="0"/>
          <w:bCs w:val="0"/>
          <w:kern w:val="2"/>
          <w:sz w:val="28"/>
          <w:szCs w:val="28"/>
          <w:highlight w:val="none"/>
          <w:lang w:val="en-US" w:eastAsia="zh-CN" w:bidi="ar-SA"/>
        </w:rPr>
        <w:t>中标方</w:t>
      </w:r>
      <w:r>
        <w:rPr>
          <w:rFonts w:hint="eastAsia" w:ascii="宋体" w:hAnsi="宋体" w:eastAsia="宋体" w:cs="宋体"/>
          <w:b w:val="0"/>
          <w:bCs w:val="0"/>
          <w:kern w:val="2"/>
          <w:sz w:val="28"/>
          <w:szCs w:val="28"/>
          <w:highlight w:val="none"/>
          <w:lang w:val="en-US" w:eastAsia="zh-CN" w:bidi="ar-SA"/>
        </w:rPr>
        <w:t>需关注中标耗材采购平台中挂网价格，出现价格下浮需及时通知招标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进行调整。</w:t>
      </w:r>
    </w:p>
    <w:p w14:paraId="720CBC23">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12、</w:t>
      </w:r>
      <w:r>
        <w:rPr>
          <w:rFonts w:hint="eastAsia" w:ascii="宋体" w:hAnsi="宋体" w:cs="宋体"/>
          <w:b w:val="0"/>
          <w:bCs w:val="0"/>
          <w:kern w:val="2"/>
          <w:sz w:val="28"/>
          <w:szCs w:val="28"/>
          <w:highlight w:val="none"/>
          <w:lang w:val="en-US" w:eastAsia="zh-CN" w:bidi="ar-SA"/>
        </w:rPr>
        <w:t>中标方</w:t>
      </w:r>
      <w:r>
        <w:rPr>
          <w:rFonts w:hint="eastAsia" w:ascii="宋体" w:hAnsi="宋体" w:eastAsia="宋体" w:cs="宋体"/>
          <w:b w:val="0"/>
          <w:bCs w:val="0"/>
          <w:kern w:val="2"/>
          <w:sz w:val="28"/>
          <w:szCs w:val="28"/>
          <w:highlight w:val="none"/>
          <w:lang w:val="en-US" w:eastAsia="zh-CN" w:bidi="ar-SA"/>
        </w:rPr>
        <w:t>不能按招标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要求履行合同配送义务，招标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有权终止合作，更换供货企业。</w:t>
      </w:r>
    </w:p>
    <w:p w14:paraId="5766A9EF">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13、本项目不得转包他人，若发现转包他人，招标</w:t>
      </w:r>
      <w:r>
        <w:rPr>
          <w:rFonts w:hint="eastAsia" w:ascii="宋体" w:hAnsi="宋体" w:cs="宋体"/>
          <w:b w:val="0"/>
          <w:bCs w:val="0"/>
          <w:kern w:val="2"/>
          <w:sz w:val="28"/>
          <w:szCs w:val="28"/>
          <w:highlight w:val="none"/>
          <w:lang w:val="en-US" w:eastAsia="zh-CN" w:bidi="ar-SA"/>
        </w:rPr>
        <w:t>方</w:t>
      </w:r>
      <w:r>
        <w:rPr>
          <w:rFonts w:hint="eastAsia" w:ascii="宋体" w:hAnsi="宋体" w:eastAsia="宋体" w:cs="宋体"/>
          <w:b w:val="0"/>
          <w:bCs w:val="0"/>
          <w:kern w:val="2"/>
          <w:sz w:val="28"/>
          <w:szCs w:val="28"/>
          <w:highlight w:val="none"/>
          <w:lang w:val="en-US" w:eastAsia="zh-CN" w:bidi="ar-SA"/>
        </w:rPr>
        <w:t>有权终止合同并追究相应法律责任。</w:t>
      </w:r>
    </w:p>
    <w:p w14:paraId="4E9807A8">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14、服务期间若遇国家或省、市出现政策上的调整时，双方沟通协商，按照国家或省、市政策执行。</w:t>
      </w:r>
    </w:p>
    <w:p w14:paraId="3977B3F8">
      <w:pPr>
        <w:pStyle w:val="2"/>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default" w:ascii="宋体" w:hAnsi="宋体" w:eastAsia="宋体" w:cs="宋体"/>
          <w:sz w:val="24"/>
          <w:szCs w:val="24"/>
          <w:lang w:val="en-US" w:eastAsia="zh-CN"/>
        </w:rPr>
      </w:pPr>
      <w:r>
        <w:rPr>
          <w:rFonts w:hint="eastAsia" w:ascii="宋体" w:hAnsi="宋体" w:eastAsia="宋体" w:cs="宋体"/>
          <w:b w:val="0"/>
          <w:bCs w:val="0"/>
          <w:kern w:val="2"/>
          <w:sz w:val="28"/>
          <w:szCs w:val="28"/>
          <w:highlight w:val="none"/>
          <w:lang w:val="en-US" w:eastAsia="zh-CN" w:bidi="ar-SA"/>
        </w:rPr>
        <w:t>五、服务期：</w:t>
      </w:r>
      <w:r>
        <w:rPr>
          <w:rFonts w:hint="eastAsia" w:ascii="宋体" w:hAnsi="宋体" w:cs="宋体"/>
          <w:b w:val="0"/>
          <w:bCs w:val="0"/>
          <w:kern w:val="2"/>
          <w:sz w:val="28"/>
          <w:szCs w:val="28"/>
          <w:highlight w:val="none"/>
          <w:lang w:val="en-US" w:eastAsia="zh-CN" w:bidi="ar-SA"/>
        </w:rPr>
        <w:t>1年</w:t>
      </w:r>
    </w:p>
    <w:p w14:paraId="63F244E3">
      <w:pPr>
        <w:pStyle w:val="2"/>
        <w:keepNext w:val="0"/>
        <w:keepLines w:val="0"/>
        <w:pageBreakBefore w:val="0"/>
        <w:widowControl w:val="0"/>
        <w:kinsoku/>
        <w:wordWrap/>
        <w:overflowPunct/>
        <w:topLinePunct w:val="0"/>
        <w:autoSpaceDE/>
        <w:autoSpaceDN/>
        <w:bidi w:val="0"/>
        <w:adjustRightInd/>
        <w:snapToGrid/>
        <w:spacing w:after="0"/>
        <w:ind w:left="0" w:leftChars="0" w:firstLine="0" w:firstLineChars="0"/>
        <w:textAlignment w:val="auto"/>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六、</w:t>
      </w:r>
      <w:r>
        <w:rPr>
          <w:rFonts w:hint="eastAsia" w:ascii="宋体" w:hAnsi="宋体" w:eastAsia="宋体" w:cs="宋体"/>
          <w:b w:val="0"/>
          <w:bCs w:val="0"/>
          <w:kern w:val="2"/>
          <w:sz w:val="28"/>
          <w:szCs w:val="28"/>
          <w:highlight w:val="none"/>
          <w:lang w:val="en-US" w:eastAsia="zh-CN" w:bidi="ar-SA"/>
        </w:rPr>
        <w:t>付款方式：按照实际入库数量压批次结算，每批货物验收入库12个月后开始支付该批次货物的货款。</w:t>
      </w:r>
    </w:p>
    <w:p w14:paraId="3FB2BF9F">
      <w:pPr>
        <w:pStyle w:val="2"/>
        <w:keepNext w:val="0"/>
        <w:keepLines w:val="0"/>
        <w:pageBreakBefore w:val="0"/>
        <w:widowControl w:val="0"/>
        <w:kinsoku/>
        <w:wordWrap/>
        <w:overflowPunct/>
        <w:topLinePunct w:val="0"/>
        <w:autoSpaceDE/>
        <w:autoSpaceDN/>
        <w:bidi w:val="0"/>
        <w:adjustRightInd/>
        <w:snapToGrid/>
        <w:spacing w:after="0"/>
        <w:ind w:left="0" w:leftChars="0"/>
        <w:textAlignment w:val="auto"/>
        <w:rPr>
          <w:rFonts w:hint="eastAsia"/>
          <w:sz w:val="28"/>
          <w:szCs w:val="28"/>
          <w:lang w:val="en-US" w:eastAsia="zh-CN"/>
        </w:rPr>
      </w:pPr>
      <w:r>
        <w:rPr>
          <w:rFonts w:hint="eastAsia"/>
          <w:sz w:val="28"/>
          <w:szCs w:val="28"/>
          <w:lang w:val="en-US" w:eastAsia="zh-CN"/>
        </w:rPr>
        <w:t>结算方式：固定单价，据实结算。</w:t>
      </w:r>
    </w:p>
    <w:p w14:paraId="34859F62">
      <w:pPr>
        <w:tabs>
          <w:tab w:val="left" w:pos="0"/>
          <w:tab w:val="left" w:pos="180"/>
          <w:tab w:val="left" w:pos="360"/>
        </w:tabs>
        <w:spacing w:line="360" w:lineRule="auto"/>
        <w:ind w:right="107" w:rightChars="51"/>
        <w:jc w:val="left"/>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注：服务期间若遇国家或省、市出现政策上的</w:t>
      </w:r>
      <w:r>
        <w:rPr>
          <w:rFonts w:hint="eastAsia" w:ascii="宋体" w:hAnsi="宋体" w:cs="Times New Roman"/>
          <w:b/>
          <w:bCs/>
          <w:sz w:val="24"/>
          <w:szCs w:val="24"/>
          <w:lang w:val="en-US" w:eastAsia="zh-CN"/>
        </w:rPr>
        <w:t>价格</w:t>
      </w:r>
      <w:r>
        <w:rPr>
          <w:rFonts w:hint="eastAsia" w:ascii="宋体" w:hAnsi="宋体" w:eastAsia="宋体" w:cs="Times New Roman"/>
          <w:b/>
          <w:bCs/>
          <w:sz w:val="24"/>
          <w:szCs w:val="24"/>
          <w:lang w:val="en-US" w:eastAsia="zh-CN"/>
        </w:rPr>
        <w:t>调整，双方沟通协商，按照国家或省、市政策执行。</w:t>
      </w:r>
    </w:p>
    <w:p w14:paraId="69D90367">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七</w:t>
      </w:r>
      <w:r>
        <w:rPr>
          <w:rFonts w:hint="eastAsia" w:ascii="宋体" w:hAnsi="宋体" w:eastAsia="宋体" w:cs="宋体"/>
          <w:b w:val="0"/>
          <w:bCs w:val="0"/>
          <w:kern w:val="2"/>
          <w:sz w:val="28"/>
          <w:szCs w:val="28"/>
          <w:highlight w:val="none"/>
          <w:lang w:val="en-US" w:eastAsia="zh-CN" w:bidi="ar-SA"/>
        </w:rPr>
        <w:t>、</w:t>
      </w:r>
      <w:r>
        <w:rPr>
          <w:rFonts w:hint="default" w:ascii="宋体" w:hAnsi="宋体" w:eastAsia="宋体" w:cs="宋体"/>
          <w:b w:val="0"/>
          <w:bCs w:val="0"/>
          <w:kern w:val="2"/>
          <w:sz w:val="28"/>
          <w:szCs w:val="28"/>
          <w:highlight w:val="none"/>
          <w:lang w:val="en-US" w:eastAsia="zh-CN" w:bidi="ar-SA"/>
        </w:rPr>
        <w:t>法律责任与违约条款</w:t>
      </w:r>
    </w:p>
    <w:p w14:paraId="40EB20A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禁止转包</w:t>
      </w:r>
      <w:r>
        <w:rPr>
          <w:rFonts w:hint="default" w:ascii="宋体" w:hAnsi="宋体" w:eastAsia="宋体" w:cs="宋体"/>
          <w:b w:val="0"/>
          <w:bCs w:val="0"/>
          <w:kern w:val="2"/>
          <w:sz w:val="28"/>
          <w:szCs w:val="28"/>
          <w:highlight w:val="none"/>
          <w:lang w:val="en-US" w:eastAsia="zh-CN" w:bidi="ar-SA"/>
        </w:rPr>
        <w:t>：发现转包即终止合同并追责；</w:t>
      </w:r>
    </w:p>
    <w:p w14:paraId="1A7D91A6">
      <w:pPr>
        <w:rPr>
          <w:rFonts w:hint="eastAsia" w:ascii="宋体" w:hAnsi="宋体" w:eastAsia="宋体" w:cs="宋体"/>
          <w:b w:val="0"/>
          <w:bCs w:val="0"/>
          <w:kern w:val="2"/>
          <w:sz w:val="28"/>
          <w:szCs w:val="28"/>
          <w:highlight w:val="none"/>
          <w:lang w:val="en-US" w:eastAsia="zh-CN" w:bidi="ar-SA"/>
        </w:rPr>
      </w:pPr>
      <w:r>
        <w:rPr>
          <w:rFonts w:hint="default" w:ascii="宋体" w:hAnsi="宋体" w:eastAsia="宋体" w:cs="宋体"/>
          <w:b w:val="0"/>
          <w:bCs w:val="0"/>
          <w:kern w:val="2"/>
          <w:sz w:val="28"/>
          <w:szCs w:val="28"/>
          <w:highlight w:val="none"/>
          <w:lang w:val="en-US" w:eastAsia="zh-CN" w:bidi="ar-SA"/>
        </w:rPr>
        <w:t>资质失效：证件过期未更新，甲方有权终止</w:t>
      </w:r>
      <w:r>
        <w:rPr>
          <w:rFonts w:hint="eastAsia" w:ascii="宋体" w:hAnsi="宋体" w:eastAsia="宋体" w:cs="宋体"/>
          <w:b w:val="0"/>
          <w:bCs w:val="0"/>
          <w:kern w:val="2"/>
          <w:sz w:val="28"/>
          <w:szCs w:val="28"/>
          <w:highlight w:val="none"/>
          <w:lang w:val="en-US" w:eastAsia="zh-CN" w:bidi="ar-SA"/>
        </w:rPr>
        <w:t>合同</w:t>
      </w:r>
      <w:r>
        <w:rPr>
          <w:rFonts w:hint="default" w:ascii="宋体" w:hAnsi="宋体" w:eastAsia="宋体" w:cs="宋体"/>
          <w:b w:val="0"/>
          <w:bCs w:val="0"/>
          <w:kern w:val="2"/>
          <w:sz w:val="28"/>
          <w:szCs w:val="28"/>
          <w:highlight w:val="none"/>
          <w:lang w:val="en-US" w:eastAsia="zh-CN" w:bidi="ar-SA"/>
        </w:rPr>
        <w:t>；</w:t>
      </w:r>
    </w:p>
    <w:p w14:paraId="7E8B3675">
      <w:pPr>
        <w:rPr>
          <w:rFonts w:hint="eastAsia" w:ascii="宋体" w:hAnsi="宋体" w:eastAsia="宋体" w:cs="宋体"/>
          <w:b w:val="0"/>
          <w:bCs w:val="0"/>
          <w:kern w:val="2"/>
          <w:sz w:val="28"/>
          <w:szCs w:val="28"/>
          <w:highlight w:val="none"/>
          <w:lang w:val="en-US" w:eastAsia="zh-CN" w:bidi="ar-SA"/>
        </w:rPr>
      </w:pPr>
      <w:r>
        <w:rPr>
          <w:rFonts w:hint="default" w:ascii="宋体" w:hAnsi="宋体" w:eastAsia="宋体" w:cs="宋体"/>
          <w:b w:val="0"/>
          <w:bCs w:val="0"/>
          <w:kern w:val="2"/>
          <w:sz w:val="28"/>
          <w:szCs w:val="28"/>
          <w:highlight w:val="none"/>
          <w:lang w:val="en-US" w:eastAsia="zh-CN" w:bidi="ar-SA"/>
        </w:rPr>
        <w:t>产品一致性：中标产品与招标清单不符，甲方可重新招标或解约。</w:t>
      </w:r>
    </w:p>
    <w:p w14:paraId="5F66D0CD">
      <w:pPr>
        <w:pStyle w:val="2"/>
        <w:numPr>
          <w:ilvl w:val="0"/>
          <w:numId w:val="0"/>
        </w:numPr>
        <w:ind w:leftChars="0"/>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八、</w:t>
      </w:r>
      <w:r>
        <w:rPr>
          <w:rFonts w:hint="eastAsia" w:ascii="宋体" w:hAnsi="宋体" w:eastAsia="宋体" w:cs="宋体"/>
          <w:b w:val="0"/>
          <w:bCs w:val="0"/>
          <w:kern w:val="2"/>
          <w:sz w:val="28"/>
          <w:szCs w:val="28"/>
          <w:highlight w:val="none"/>
          <w:lang w:val="en-US" w:eastAsia="zh-CN" w:bidi="ar-SA"/>
        </w:rPr>
        <w:t>耗材目录</w:t>
      </w:r>
    </w:p>
    <w:p w14:paraId="6CBD805B">
      <w:pPr>
        <w:pStyle w:val="4"/>
        <w:ind w:left="0" w:leftChars="0" w:firstLine="0" w:firstLineChars="0"/>
        <w:jc w:val="both"/>
        <w:rPr>
          <w:rFonts w:hint="eastAsia" w:ascii="宋体" w:hAnsi="宋体" w:eastAsia="宋体" w:cs="宋体"/>
          <w:b w:val="0"/>
          <w:bCs w:val="0"/>
          <w:kern w:val="2"/>
          <w:sz w:val="28"/>
          <w:szCs w:val="28"/>
          <w:highlight w:val="none"/>
          <w:lang w:val="en-US" w:eastAsia="zh-CN" w:bidi="ar-SA"/>
        </w:rPr>
        <w:sectPr>
          <w:pgSz w:w="11906" w:h="16838"/>
          <w:pgMar w:top="1440" w:right="1417" w:bottom="1440" w:left="1417" w:header="851" w:footer="992" w:gutter="0"/>
          <w:cols w:space="720" w:num="1"/>
          <w:docGrid w:type="lines" w:linePitch="312" w:charSpace="0"/>
        </w:sectPr>
      </w:pPr>
    </w:p>
    <w:p w14:paraId="4D1F02FE">
      <w:pPr>
        <w:pStyle w:val="4"/>
        <w:ind w:left="0" w:leftChars="0" w:firstLine="0" w:firstLineChars="0"/>
        <w:jc w:val="both"/>
        <w:rPr>
          <w:rFonts w:hint="eastAsia" w:ascii="宋体" w:hAnsi="宋体" w:eastAsia="宋体" w:cs="宋体"/>
          <w:b w:val="0"/>
          <w:bCs w:val="0"/>
          <w:kern w:val="2"/>
          <w:sz w:val="28"/>
          <w:szCs w:val="28"/>
          <w:highlight w:val="none"/>
          <w:lang w:val="en-US" w:eastAsia="zh-CN" w:bidi="ar-SA"/>
        </w:rPr>
      </w:pPr>
    </w:p>
    <w:tbl>
      <w:tblPr>
        <w:tblStyle w:val="7"/>
        <w:tblW w:w="149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40" w:type="dxa"/>
          <w:left w:w="64" w:type="dxa"/>
          <w:bottom w:w="40" w:type="dxa"/>
          <w:right w:w="64" w:type="dxa"/>
        </w:tblCellMar>
      </w:tblPr>
      <w:tblGrid>
        <w:gridCol w:w="640"/>
        <w:gridCol w:w="2584"/>
        <w:gridCol w:w="1485"/>
        <w:gridCol w:w="3379"/>
        <w:gridCol w:w="640"/>
        <w:gridCol w:w="640"/>
        <w:gridCol w:w="1135"/>
        <w:gridCol w:w="1135"/>
        <w:gridCol w:w="1135"/>
        <w:gridCol w:w="1281"/>
        <w:gridCol w:w="866"/>
      </w:tblGrid>
      <w:tr w14:paraId="686D3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tblHeader/>
          <w:jc w:val="center"/>
        </w:trPr>
        <w:tc>
          <w:tcPr>
            <w:tcW w:w="14054" w:type="dxa"/>
            <w:gridSpan w:val="10"/>
            <w:tcBorders>
              <w:top w:val="nil"/>
              <w:left w:val="nil"/>
              <w:bottom w:val="nil"/>
              <w:right w:val="nil"/>
            </w:tcBorders>
            <w:noWrap/>
            <w:vAlign w:val="center"/>
          </w:tcPr>
          <w:p w14:paraId="3F89C2CC">
            <w:pPr>
              <w:keepNext w:val="0"/>
              <w:keepLines w:val="0"/>
              <w:widowControl/>
              <w:suppressLineNumbers w:val="0"/>
              <w:snapToGrid w:val="0"/>
              <w:jc w:val="center"/>
              <w:textAlignment w:val="center"/>
              <w:rPr>
                <w:rFonts w:hint="eastAsia" w:ascii="宋体" w:hAnsi="宋体" w:eastAsia="宋体" w:cs="宋体"/>
                <w:b/>
                <w:bCs/>
                <w:i w:val="0"/>
                <w:iCs w:val="0"/>
                <w:color w:val="000000"/>
                <w:sz w:val="32"/>
                <w:szCs w:val="32"/>
                <w:u w:val="none"/>
              </w:rPr>
            </w:pPr>
            <w:r>
              <w:rPr>
                <w:rFonts w:hint="eastAsia" w:ascii="宋体" w:hAnsi="宋体" w:cs="宋体"/>
                <w:b/>
                <w:bCs/>
                <w:i w:val="0"/>
                <w:iCs w:val="0"/>
                <w:color w:val="000000"/>
                <w:kern w:val="0"/>
                <w:sz w:val="32"/>
                <w:szCs w:val="32"/>
                <w:u w:val="none"/>
                <w:lang w:val="en-US" w:eastAsia="zh-CN" w:bidi="ar"/>
              </w:rPr>
              <w:t>骨科</w:t>
            </w:r>
            <w:r>
              <w:rPr>
                <w:rFonts w:hint="eastAsia" w:ascii="宋体" w:hAnsi="宋体" w:eastAsia="宋体" w:cs="宋体"/>
                <w:b/>
                <w:bCs/>
                <w:i w:val="0"/>
                <w:iCs w:val="0"/>
                <w:color w:val="000000"/>
                <w:kern w:val="0"/>
                <w:sz w:val="32"/>
                <w:szCs w:val="32"/>
                <w:u w:val="none"/>
                <w:lang w:val="en-US" w:eastAsia="zh-CN" w:bidi="ar"/>
              </w:rPr>
              <w:t>耗材</w:t>
            </w:r>
          </w:p>
        </w:tc>
        <w:tc>
          <w:tcPr>
            <w:tcW w:w="866" w:type="dxa"/>
            <w:tcBorders>
              <w:top w:val="nil"/>
              <w:left w:val="nil"/>
              <w:bottom w:val="nil"/>
              <w:right w:val="nil"/>
            </w:tcBorders>
            <w:noWrap/>
            <w:vAlign w:val="center"/>
          </w:tcPr>
          <w:p w14:paraId="1E4DC22E">
            <w:pPr>
              <w:keepNext w:val="0"/>
              <w:keepLines w:val="0"/>
              <w:widowControl/>
              <w:suppressLineNumbers w:val="0"/>
              <w:snapToGrid w:val="0"/>
              <w:jc w:val="center"/>
              <w:textAlignment w:val="center"/>
              <w:rPr>
                <w:rFonts w:hint="eastAsia" w:ascii="宋体" w:hAnsi="宋体" w:cs="宋体"/>
                <w:b/>
                <w:bCs/>
                <w:i w:val="0"/>
                <w:iCs w:val="0"/>
                <w:color w:val="000000"/>
                <w:kern w:val="0"/>
                <w:sz w:val="32"/>
                <w:szCs w:val="32"/>
                <w:u w:val="none"/>
                <w:lang w:val="en-US" w:eastAsia="zh-CN" w:bidi="ar"/>
              </w:rPr>
            </w:pPr>
          </w:p>
        </w:tc>
      </w:tr>
      <w:tr w14:paraId="413C5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tblHeader/>
          <w:jc w:val="center"/>
        </w:trPr>
        <w:tc>
          <w:tcPr>
            <w:tcW w:w="6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BC7D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18"/>
                <w:szCs w:val="18"/>
                <w:u w:val="none"/>
                <w:lang w:val="en-US" w:eastAsia="zh-CN" w:bidi="ar"/>
              </w:rPr>
              <w:t>序号</w:t>
            </w:r>
          </w:p>
        </w:tc>
        <w:tc>
          <w:tcPr>
            <w:tcW w:w="2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FBBC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18"/>
                <w:szCs w:val="18"/>
                <w:u w:val="none"/>
                <w:lang w:val="en-US" w:eastAsia="zh-CN" w:bidi="ar"/>
              </w:rPr>
              <w:t>耗材名称</w:t>
            </w:r>
          </w:p>
        </w:tc>
        <w:tc>
          <w:tcPr>
            <w:tcW w:w="14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E489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18"/>
                <w:szCs w:val="18"/>
                <w:u w:val="none"/>
                <w:lang w:val="en-US" w:eastAsia="zh-CN" w:bidi="ar"/>
              </w:rPr>
              <w:t>注册证名称</w:t>
            </w:r>
          </w:p>
        </w:tc>
        <w:tc>
          <w:tcPr>
            <w:tcW w:w="33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0246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18"/>
                <w:szCs w:val="18"/>
                <w:u w:val="none"/>
                <w:lang w:val="en-US" w:eastAsia="zh-CN" w:bidi="ar"/>
              </w:rPr>
              <w:t>参数要求</w:t>
            </w:r>
          </w:p>
        </w:tc>
        <w:tc>
          <w:tcPr>
            <w:tcW w:w="6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B11A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18"/>
                <w:szCs w:val="18"/>
                <w:u w:val="none"/>
                <w:lang w:val="en-US" w:eastAsia="zh-CN" w:bidi="ar"/>
              </w:rPr>
              <w:t>单位</w:t>
            </w:r>
          </w:p>
        </w:tc>
        <w:tc>
          <w:tcPr>
            <w:tcW w:w="6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768D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18"/>
                <w:szCs w:val="18"/>
                <w:u w:val="none"/>
                <w:lang w:val="en-US" w:eastAsia="zh-CN" w:bidi="ar"/>
              </w:rPr>
              <w:t>规格型号</w:t>
            </w:r>
          </w:p>
        </w:tc>
        <w:tc>
          <w:tcPr>
            <w:tcW w:w="1135" w:type="dxa"/>
            <w:tcBorders>
              <w:top w:val="single" w:color="000000" w:sz="4" w:space="0"/>
              <w:left w:val="single" w:color="000000" w:sz="4" w:space="0"/>
              <w:bottom w:val="single" w:color="000000" w:sz="4" w:space="0"/>
              <w:right w:val="single" w:color="000000" w:sz="4" w:space="0"/>
            </w:tcBorders>
            <w:noWrap w:val="0"/>
            <w:vAlign w:val="center"/>
          </w:tcPr>
          <w:p w14:paraId="42CFE1BD">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b/>
                <w:bCs/>
                <w:i w:val="0"/>
                <w:iCs w:val="0"/>
                <w:color w:val="000000"/>
                <w:kern w:val="0"/>
                <w:sz w:val="18"/>
                <w:szCs w:val="18"/>
                <w:u w:val="none"/>
                <w:lang w:val="en-US" w:eastAsia="zh-CN" w:bidi="ar"/>
              </w:rPr>
              <w:t>挂网价（元）</w:t>
            </w:r>
          </w:p>
        </w:tc>
        <w:tc>
          <w:tcPr>
            <w:tcW w:w="1135" w:type="dxa"/>
            <w:tcBorders>
              <w:top w:val="single" w:color="000000" w:sz="4" w:space="0"/>
              <w:left w:val="single" w:color="000000" w:sz="4" w:space="0"/>
              <w:bottom w:val="single" w:color="000000" w:sz="4" w:space="0"/>
              <w:right w:val="single" w:color="000000" w:sz="4" w:space="0"/>
            </w:tcBorders>
            <w:noWrap w:val="0"/>
            <w:vAlign w:val="center"/>
          </w:tcPr>
          <w:p w14:paraId="486F7C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18"/>
                <w:szCs w:val="18"/>
                <w:u w:val="none"/>
                <w:lang w:val="en-US" w:eastAsia="zh-CN" w:bidi="ar"/>
              </w:rPr>
              <w:t>折扣率（%）</w:t>
            </w:r>
          </w:p>
        </w:tc>
        <w:tc>
          <w:tcPr>
            <w:tcW w:w="1135" w:type="dxa"/>
            <w:tcBorders>
              <w:top w:val="single" w:color="000000" w:sz="4" w:space="0"/>
              <w:left w:val="single" w:color="000000" w:sz="4" w:space="0"/>
              <w:bottom w:val="single" w:color="000000" w:sz="4" w:space="0"/>
              <w:right w:val="single" w:color="000000" w:sz="4" w:space="0"/>
            </w:tcBorders>
            <w:noWrap w:val="0"/>
            <w:vAlign w:val="center"/>
          </w:tcPr>
          <w:p w14:paraId="4D9CDF61">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b/>
                <w:bCs/>
                <w:i w:val="0"/>
                <w:iCs w:val="0"/>
                <w:color w:val="000000"/>
                <w:kern w:val="0"/>
                <w:sz w:val="18"/>
                <w:szCs w:val="18"/>
                <w:u w:val="none"/>
                <w:lang w:val="en-US" w:eastAsia="zh-CN" w:bidi="ar"/>
              </w:rPr>
              <w:t>单价（元）</w:t>
            </w:r>
          </w:p>
        </w:tc>
        <w:tc>
          <w:tcPr>
            <w:tcW w:w="1281" w:type="dxa"/>
            <w:tcBorders>
              <w:top w:val="single" w:color="000000" w:sz="4" w:space="0"/>
              <w:left w:val="single" w:color="000000" w:sz="4" w:space="0"/>
              <w:bottom w:val="single" w:color="000000" w:sz="4" w:space="0"/>
              <w:right w:val="single" w:color="000000" w:sz="4" w:space="0"/>
            </w:tcBorders>
            <w:noWrap w:val="0"/>
            <w:vAlign w:val="center"/>
          </w:tcPr>
          <w:p w14:paraId="2E90C7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18"/>
                <w:szCs w:val="18"/>
                <w:u w:val="none"/>
                <w:lang w:val="en-US" w:eastAsia="zh-CN" w:bidi="ar"/>
              </w:rPr>
              <w:t>20位医保编码</w:t>
            </w: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513BEA9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品牌</w:t>
            </w:r>
          </w:p>
        </w:tc>
      </w:tr>
      <w:tr w14:paraId="6A284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7D018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w:t>
            </w:r>
          </w:p>
        </w:tc>
        <w:tc>
          <w:tcPr>
            <w:tcW w:w="2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C9B3E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组合式骨科外固定支架</w:t>
            </w:r>
          </w:p>
        </w:tc>
        <w:tc>
          <w:tcPr>
            <w:tcW w:w="14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85CD50">
            <w:pPr>
              <w:rPr>
                <w:rFonts w:hint="eastAsia" w:asciiTheme="minorEastAsia" w:hAnsiTheme="minorEastAsia" w:eastAsiaTheme="minorEastAsia" w:cstheme="minorEastAsia"/>
                <w:i w:val="0"/>
                <w:iCs w:val="0"/>
                <w:color w:val="000000"/>
                <w:sz w:val="24"/>
                <w:szCs w:val="24"/>
                <w:u w:val="none"/>
              </w:rPr>
            </w:pPr>
          </w:p>
        </w:tc>
        <w:tc>
          <w:tcPr>
            <w:tcW w:w="33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7BC01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固定夹、各型号</w:t>
            </w: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68A8C17F">
            <w:pPr>
              <w:rPr>
                <w:rFonts w:hint="eastAsia" w:asciiTheme="minorEastAsia" w:hAnsiTheme="minorEastAsia" w:eastAsiaTheme="minorEastAsia" w:cstheme="minorEastAsia"/>
                <w:i w:val="0"/>
                <w:iCs w:val="0"/>
                <w:color w:val="000000"/>
                <w:sz w:val="18"/>
                <w:szCs w:val="18"/>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21C03A6B">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7E451E6A">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6E2BB572">
            <w:pPr>
              <w:rPr>
                <w:rFonts w:hint="eastAsia" w:ascii="宋体" w:hAnsi="宋体" w:eastAsia="宋体" w:cs="宋体"/>
                <w:i w:val="0"/>
                <w:iCs w:val="0"/>
                <w:color w:val="000000"/>
                <w:kern w:val="2"/>
                <w:sz w:val="22"/>
                <w:szCs w:val="22"/>
                <w:u w:val="none"/>
                <w:lang w:val="en-US" w:eastAsia="zh-CN" w:bidi="ar-SA"/>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423B864C">
            <w:pPr>
              <w:rPr>
                <w:rFonts w:hint="eastAsia" w:ascii="宋体" w:hAnsi="宋体" w:eastAsia="宋体" w:cs="宋体"/>
                <w:i w:val="0"/>
                <w:iCs w:val="0"/>
                <w:color w:val="000000"/>
                <w:sz w:val="22"/>
                <w:szCs w:val="22"/>
                <w:u w:val="none"/>
              </w:rPr>
            </w:pP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0DE311F5">
            <w:pPr>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noWrap/>
            <w:vAlign w:val="center"/>
          </w:tcPr>
          <w:p w14:paraId="33379C2E">
            <w:pPr>
              <w:rPr>
                <w:rFonts w:hint="eastAsia" w:ascii="宋体" w:hAnsi="宋体" w:eastAsia="宋体" w:cs="宋体"/>
                <w:i w:val="0"/>
                <w:iCs w:val="0"/>
                <w:color w:val="000000"/>
                <w:sz w:val="22"/>
                <w:szCs w:val="22"/>
                <w:u w:val="none"/>
              </w:rPr>
            </w:pPr>
          </w:p>
        </w:tc>
      </w:tr>
      <w:tr w14:paraId="57D22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FB5CB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w:t>
            </w:r>
          </w:p>
        </w:tc>
        <w:tc>
          <w:tcPr>
            <w:tcW w:w="2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C2CB9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组合式骨科外固定支架</w:t>
            </w:r>
          </w:p>
        </w:tc>
        <w:tc>
          <w:tcPr>
            <w:tcW w:w="14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4A5A1AB">
            <w:pPr>
              <w:rPr>
                <w:rFonts w:hint="eastAsia" w:asciiTheme="minorEastAsia" w:hAnsiTheme="minorEastAsia" w:eastAsiaTheme="minorEastAsia" w:cstheme="minorEastAsia"/>
                <w:i w:val="0"/>
                <w:iCs w:val="0"/>
                <w:color w:val="000000"/>
                <w:sz w:val="24"/>
                <w:szCs w:val="24"/>
                <w:u w:val="none"/>
              </w:rPr>
            </w:pPr>
          </w:p>
        </w:tc>
        <w:tc>
          <w:tcPr>
            <w:tcW w:w="33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757DA6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连接棒(环.棒)、各型号</w:t>
            </w: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2E3B0541">
            <w:pPr>
              <w:rPr>
                <w:rFonts w:hint="eastAsia" w:asciiTheme="minorEastAsia" w:hAnsiTheme="minorEastAsia" w:eastAsiaTheme="minorEastAsia" w:cstheme="minorEastAsia"/>
                <w:i w:val="0"/>
                <w:iCs w:val="0"/>
                <w:color w:val="000000"/>
                <w:sz w:val="18"/>
                <w:szCs w:val="18"/>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1E093396">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3B0D54E2">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3D75323A">
            <w:pPr>
              <w:rPr>
                <w:rFonts w:hint="eastAsia" w:ascii="宋体" w:hAnsi="宋体" w:eastAsia="宋体" w:cs="宋体"/>
                <w:i w:val="0"/>
                <w:iCs w:val="0"/>
                <w:color w:val="000000"/>
                <w:kern w:val="2"/>
                <w:sz w:val="22"/>
                <w:szCs w:val="22"/>
                <w:u w:val="none"/>
                <w:lang w:val="en-US" w:eastAsia="zh-CN" w:bidi="ar-SA"/>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618E2CE0">
            <w:pPr>
              <w:rPr>
                <w:rFonts w:hint="eastAsia" w:ascii="宋体" w:hAnsi="宋体" w:eastAsia="宋体" w:cs="宋体"/>
                <w:i w:val="0"/>
                <w:iCs w:val="0"/>
                <w:color w:val="000000"/>
                <w:sz w:val="22"/>
                <w:szCs w:val="22"/>
                <w:u w:val="none"/>
              </w:rPr>
            </w:pP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7EC27A88">
            <w:pPr>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noWrap/>
            <w:vAlign w:val="center"/>
          </w:tcPr>
          <w:p w14:paraId="4870F3E1">
            <w:pPr>
              <w:rPr>
                <w:rFonts w:hint="eastAsia" w:ascii="宋体" w:hAnsi="宋体" w:eastAsia="宋体" w:cs="宋体"/>
                <w:i w:val="0"/>
                <w:iCs w:val="0"/>
                <w:color w:val="000000"/>
                <w:sz w:val="22"/>
                <w:szCs w:val="22"/>
                <w:u w:val="none"/>
              </w:rPr>
            </w:pPr>
          </w:p>
        </w:tc>
      </w:tr>
      <w:tr w14:paraId="365E4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4158C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w:t>
            </w:r>
          </w:p>
        </w:tc>
        <w:tc>
          <w:tcPr>
            <w:tcW w:w="2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026137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组合式骨科外固定支架</w:t>
            </w:r>
          </w:p>
        </w:tc>
        <w:tc>
          <w:tcPr>
            <w:tcW w:w="14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212493E">
            <w:pPr>
              <w:rPr>
                <w:rFonts w:hint="eastAsia" w:asciiTheme="minorEastAsia" w:hAnsiTheme="minorEastAsia" w:eastAsiaTheme="minorEastAsia" w:cstheme="minorEastAsia"/>
                <w:i w:val="0"/>
                <w:iCs w:val="0"/>
                <w:color w:val="000000"/>
                <w:sz w:val="24"/>
                <w:szCs w:val="24"/>
                <w:u w:val="none"/>
              </w:rPr>
            </w:pPr>
          </w:p>
        </w:tc>
        <w:tc>
          <w:tcPr>
            <w:tcW w:w="33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F92DEE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外固定架配套金属骨钉、各型号</w:t>
            </w: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4B2EDD7D">
            <w:pPr>
              <w:rPr>
                <w:rFonts w:hint="eastAsia" w:asciiTheme="minorEastAsia" w:hAnsiTheme="minorEastAsia" w:eastAsiaTheme="minorEastAsia" w:cstheme="minorEastAsia"/>
                <w:i w:val="0"/>
                <w:iCs w:val="0"/>
                <w:color w:val="000000"/>
                <w:sz w:val="18"/>
                <w:szCs w:val="18"/>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6C6DC22A">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3419CBF3">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72600023">
            <w:pPr>
              <w:rPr>
                <w:rFonts w:hint="eastAsia" w:ascii="宋体" w:hAnsi="宋体" w:eastAsia="宋体" w:cs="宋体"/>
                <w:i w:val="0"/>
                <w:iCs w:val="0"/>
                <w:color w:val="000000"/>
                <w:kern w:val="2"/>
                <w:sz w:val="22"/>
                <w:szCs w:val="22"/>
                <w:u w:val="none"/>
                <w:lang w:val="en-US" w:eastAsia="zh-CN" w:bidi="ar-SA"/>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11ADD1DD">
            <w:pPr>
              <w:rPr>
                <w:rFonts w:hint="eastAsia" w:ascii="宋体" w:hAnsi="宋体" w:eastAsia="宋体" w:cs="宋体"/>
                <w:i w:val="0"/>
                <w:iCs w:val="0"/>
                <w:color w:val="000000"/>
                <w:sz w:val="22"/>
                <w:szCs w:val="22"/>
                <w:u w:val="none"/>
              </w:rPr>
            </w:pP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1AABEEAD">
            <w:pPr>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noWrap/>
            <w:vAlign w:val="center"/>
          </w:tcPr>
          <w:p w14:paraId="6E224AB9">
            <w:pPr>
              <w:rPr>
                <w:rFonts w:hint="eastAsia" w:ascii="宋体" w:hAnsi="宋体" w:eastAsia="宋体" w:cs="宋体"/>
                <w:i w:val="0"/>
                <w:iCs w:val="0"/>
                <w:color w:val="000000"/>
                <w:sz w:val="22"/>
                <w:szCs w:val="22"/>
                <w:u w:val="none"/>
              </w:rPr>
            </w:pPr>
          </w:p>
        </w:tc>
      </w:tr>
      <w:tr w14:paraId="2D22D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E0CB0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w:t>
            </w:r>
          </w:p>
        </w:tc>
        <w:tc>
          <w:tcPr>
            <w:tcW w:w="2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8EBC1E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骨科外固定支架</w:t>
            </w:r>
          </w:p>
        </w:tc>
        <w:tc>
          <w:tcPr>
            <w:tcW w:w="14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F1FC948">
            <w:pPr>
              <w:rPr>
                <w:rFonts w:hint="eastAsia" w:asciiTheme="minorEastAsia" w:hAnsiTheme="minorEastAsia" w:eastAsiaTheme="minorEastAsia" w:cstheme="minorEastAsia"/>
                <w:i w:val="0"/>
                <w:iCs w:val="0"/>
                <w:color w:val="000000"/>
                <w:sz w:val="24"/>
                <w:szCs w:val="24"/>
                <w:u w:val="none"/>
              </w:rPr>
            </w:pPr>
          </w:p>
        </w:tc>
        <w:tc>
          <w:tcPr>
            <w:tcW w:w="33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707B88D">
            <w:pPr>
              <w:jc w:val="left"/>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单边式，各型号</w:t>
            </w: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086570A2">
            <w:pPr>
              <w:rPr>
                <w:rFonts w:hint="eastAsia" w:asciiTheme="minorEastAsia" w:hAnsiTheme="minorEastAsia" w:eastAsiaTheme="minorEastAsia" w:cstheme="minorEastAsia"/>
                <w:i w:val="0"/>
                <w:iCs w:val="0"/>
                <w:color w:val="000000"/>
                <w:sz w:val="18"/>
                <w:szCs w:val="18"/>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01C396BA">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74FE8D51">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08645A95">
            <w:pPr>
              <w:rPr>
                <w:rFonts w:hint="eastAsia" w:ascii="宋体" w:hAnsi="宋体" w:eastAsia="宋体" w:cs="宋体"/>
                <w:i w:val="0"/>
                <w:iCs w:val="0"/>
                <w:color w:val="000000"/>
                <w:kern w:val="2"/>
                <w:sz w:val="22"/>
                <w:szCs w:val="22"/>
                <w:u w:val="none"/>
                <w:lang w:val="en-US" w:eastAsia="zh-CN" w:bidi="ar-SA"/>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24F6A811">
            <w:pPr>
              <w:rPr>
                <w:rFonts w:hint="eastAsia" w:ascii="宋体" w:hAnsi="宋体" w:eastAsia="宋体" w:cs="宋体"/>
                <w:i w:val="0"/>
                <w:iCs w:val="0"/>
                <w:color w:val="000000"/>
                <w:sz w:val="22"/>
                <w:szCs w:val="22"/>
                <w:u w:val="none"/>
              </w:rPr>
            </w:pP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290F55F3">
            <w:pPr>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noWrap/>
            <w:vAlign w:val="center"/>
          </w:tcPr>
          <w:p w14:paraId="6ACD39CD">
            <w:pPr>
              <w:rPr>
                <w:rFonts w:hint="eastAsia" w:ascii="宋体" w:hAnsi="宋体" w:eastAsia="宋体" w:cs="宋体"/>
                <w:i w:val="0"/>
                <w:iCs w:val="0"/>
                <w:color w:val="000000"/>
                <w:sz w:val="22"/>
                <w:szCs w:val="22"/>
                <w:u w:val="none"/>
              </w:rPr>
            </w:pPr>
          </w:p>
        </w:tc>
      </w:tr>
      <w:tr w14:paraId="098D1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4DEA4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w:t>
            </w:r>
          </w:p>
        </w:tc>
        <w:tc>
          <w:tcPr>
            <w:tcW w:w="2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B07C36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骨科外固定支架</w:t>
            </w:r>
          </w:p>
        </w:tc>
        <w:tc>
          <w:tcPr>
            <w:tcW w:w="14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431A576">
            <w:pPr>
              <w:rPr>
                <w:rFonts w:hint="eastAsia" w:asciiTheme="minorEastAsia" w:hAnsiTheme="minorEastAsia" w:eastAsiaTheme="minorEastAsia" w:cstheme="minorEastAsia"/>
                <w:i w:val="0"/>
                <w:iCs w:val="0"/>
                <w:color w:val="000000"/>
                <w:sz w:val="24"/>
                <w:szCs w:val="24"/>
                <w:u w:val="none"/>
              </w:rPr>
            </w:pPr>
          </w:p>
        </w:tc>
        <w:tc>
          <w:tcPr>
            <w:tcW w:w="33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8EC5B4">
            <w:pPr>
              <w:jc w:val="left"/>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单边式外固定架配套金属骨钉、各型号</w:t>
            </w: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5A49A35B">
            <w:pPr>
              <w:rPr>
                <w:rFonts w:hint="eastAsia" w:asciiTheme="minorEastAsia" w:hAnsiTheme="minorEastAsia" w:eastAsiaTheme="minorEastAsia" w:cstheme="minorEastAsia"/>
                <w:i w:val="0"/>
                <w:iCs w:val="0"/>
                <w:color w:val="000000"/>
                <w:sz w:val="18"/>
                <w:szCs w:val="18"/>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086BEE83">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20BCA561">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0673E7E1">
            <w:pPr>
              <w:rPr>
                <w:rFonts w:hint="eastAsia" w:ascii="宋体" w:hAnsi="宋体" w:eastAsia="宋体" w:cs="宋体"/>
                <w:i w:val="0"/>
                <w:iCs w:val="0"/>
                <w:color w:val="000000"/>
                <w:kern w:val="2"/>
                <w:sz w:val="22"/>
                <w:szCs w:val="22"/>
                <w:u w:val="none"/>
                <w:lang w:val="en-US" w:eastAsia="zh-CN" w:bidi="ar-SA"/>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1401ED21">
            <w:pPr>
              <w:rPr>
                <w:rFonts w:hint="eastAsia" w:ascii="宋体" w:hAnsi="宋体" w:eastAsia="宋体" w:cs="宋体"/>
                <w:i w:val="0"/>
                <w:iCs w:val="0"/>
                <w:color w:val="000000"/>
                <w:sz w:val="22"/>
                <w:szCs w:val="22"/>
                <w:u w:val="none"/>
              </w:rPr>
            </w:pP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06061E28">
            <w:pPr>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noWrap/>
            <w:vAlign w:val="center"/>
          </w:tcPr>
          <w:p w14:paraId="599D6946">
            <w:pPr>
              <w:rPr>
                <w:rFonts w:hint="eastAsia" w:ascii="宋体" w:hAnsi="宋体" w:eastAsia="宋体" w:cs="宋体"/>
                <w:i w:val="0"/>
                <w:iCs w:val="0"/>
                <w:color w:val="000000"/>
                <w:sz w:val="22"/>
                <w:szCs w:val="22"/>
                <w:u w:val="none"/>
              </w:rPr>
            </w:pPr>
          </w:p>
        </w:tc>
      </w:tr>
      <w:tr w14:paraId="004E74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70CB3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6</w:t>
            </w:r>
          </w:p>
        </w:tc>
        <w:tc>
          <w:tcPr>
            <w:tcW w:w="2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5BB636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订皮机</w:t>
            </w:r>
          </w:p>
        </w:tc>
        <w:tc>
          <w:tcPr>
            <w:tcW w:w="14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7D7ED5">
            <w:pPr>
              <w:rPr>
                <w:rFonts w:hint="eastAsia" w:asciiTheme="minorEastAsia" w:hAnsiTheme="minorEastAsia" w:eastAsiaTheme="minorEastAsia" w:cstheme="minorEastAsia"/>
                <w:i w:val="0"/>
                <w:iCs w:val="0"/>
                <w:color w:val="000000"/>
                <w:sz w:val="24"/>
                <w:szCs w:val="24"/>
                <w:u w:val="none"/>
              </w:rPr>
            </w:pPr>
          </w:p>
        </w:tc>
        <w:tc>
          <w:tcPr>
            <w:tcW w:w="33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09CBCD4">
            <w:pPr>
              <w:jc w:val="left"/>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各型号</w:t>
            </w: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13471F0B">
            <w:pPr>
              <w:rPr>
                <w:rFonts w:hint="eastAsia" w:asciiTheme="minorEastAsia" w:hAnsiTheme="minorEastAsia" w:eastAsiaTheme="minorEastAsia" w:cstheme="minorEastAsia"/>
                <w:i w:val="0"/>
                <w:iCs w:val="0"/>
                <w:color w:val="000000"/>
                <w:sz w:val="18"/>
                <w:szCs w:val="18"/>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531D5092">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73DAD38B">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28B223EE">
            <w:pPr>
              <w:rPr>
                <w:rFonts w:hint="eastAsia" w:ascii="宋体" w:hAnsi="宋体" w:eastAsia="宋体" w:cs="宋体"/>
                <w:i w:val="0"/>
                <w:iCs w:val="0"/>
                <w:color w:val="000000"/>
                <w:kern w:val="2"/>
                <w:sz w:val="22"/>
                <w:szCs w:val="22"/>
                <w:u w:val="none"/>
                <w:lang w:val="en-US" w:eastAsia="zh-CN" w:bidi="ar-SA"/>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13E3CD5B">
            <w:pPr>
              <w:rPr>
                <w:rFonts w:hint="eastAsia" w:ascii="宋体" w:hAnsi="宋体" w:eastAsia="宋体" w:cs="宋体"/>
                <w:i w:val="0"/>
                <w:iCs w:val="0"/>
                <w:color w:val="000000"/>
                <w:sz w:val="22"/>
                <w:szCs w:val="22"/>
                <w:u w:val="none"/>
              </w:rPr>
            </w:pP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41DC8EDD">
            <w:pPr>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noWrap/>
            <w:vAlign w:val="center"/>
          </w:tcPr>
          <w:p w14:paraId="18913095">
            <w:pPr>
              <w:rPr>
                <w:rFonts w:hint="eastAsia" w:ascii="宋体" w:hAnsi="宋体" w:eastAsia="宋体" w:cs="宋体"/>
                <w:i w:val="0"/>
                <w:iCs w:val="0"/>
                <w:color w:val="000000"/>
                <w:sz w:val="22"/>
                <w:szCs w:val="22"/>
                <w:u w:val="none"/>
              </w:rPr>
            </w:pPr>
          </w:p>
        </w:tc>
      </w:tr>
      <w:tr w14:paraId="0D156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16BF2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7</w:t>
            </w:r>
          </w:p>
        </w:tc>
        <w:tc>
          <w:tcPr>
            <w:tcW w:w="25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CB605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骨优导</w:t>
            </w:r>
          </w:p>
        </w:tc>
        <w:tc>
          <w:tcPr>
            <w:tcW w:w="14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36A9393">
            <w:pPr>
              <w:rPr>
                <w:rFonts w:hint="eastAsia" w:asciiTheme="minorEastAsia" w:hAnsiTheme="minorEastAsia" w:eastAsiaTheme="minorEastAsia" w:cstheme="minorEastAsia"/>
                <w:i w:val="0"/>
                <w:iCs w:val="0"/>
                <w:color w:val="000000"/>
                <w:sz w:val="24"/>
                <w:szCs w:val="24"/>
                <w:u w:val="none"/>
              </w:rPr>
            </w:pPr>
          </w:p>
        </w:tc>
        <w:tc>
          <w:tcPr>
            <w:tcW w:w="337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D8D49A4">
            <w:pPr>
              <w:jc w:val="left"/>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lang w:val="en-US" w:eastAsia="zh-CN"/>
              </w:rPr>
              <w:t>骨形成蛋白类修复材料，含重组人骨形态发生蛋白材料</w:t>
            </w: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7CBB95B1">
            <w:pPr>
              <w:rPr>
                <w:rFonts w:hint="eastAsia" w:asciiTheme="minorEastAsia" w:hAnsiTheme="minorEastAsia" w:eastAsiaTheme="minorEastAsia" w:cstheme="minorEastAsia"/>
                <w:i w:val="0"/>
                <w:iCs w:val="0"/>
                <w:color w:val="000000"/>
                <w:sz w:val="18"/>
                <w:szCs w:val="18"/>
                <w:u w:val="none"/>
              </w:rPr>
            </w:pPr>
          </w:p>
        </w:tc>
        <w:tc>
          <w:tcPr>
            <w:tcW w:w="640" w:type="dxa"/>
            <w:tcBorders>
              <w:top w:val="single" w:color="000000" w:sz="4" w:space="0"/>
              <w:left w:val="single" w:color="000000" w:sz="4" w:space="0"/>
              <w:bottom w:val="single" w:color="000000" w:sz="4" w:space="0"/>
              <w:right w:val="single" w:color="000000" w:sz="4" w:space="0"/>
            </w:tcBorders>
            <w:noWrap/>
            <w:vAlign w:val="center"/>
          </w:tcPr>
          <w:p w14:paraId="0F5A0C3C">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7B21582A">
            <w:pPr>
              <w:rPr>
                <w:rFonts w:hint="eastAsia" w:asciiTheme="minorEastAsia" w:hAnsiTheme="minorEastAsia" w:eastAsiaTheme="minorEastAsia" w:cstheme="minorEastAsia"/>
                <w:i w:val="0"/>
                <w:iCs w:val="0"/>
                <w:color w:val="000000"/>
                <w:sz w:val="18"/>
                <w:szCs w:val="18"/>
                <w:u w:val="none"/>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0844E68E">
            <w:pPr>
              <w:rPr>
                <w:rFonts w:hint="eastAsia" w:ascii="宋体" w:hAnsi="宋体" w:eastAsia="宋体" w:cs="宋体"/>
                <w:i w:val="0"/>
                <w:iCs w:val="0"/>
                <w:color w:val="000000"/>
                <w:kern w:val="2"/>
                <w:sz w:val="22"/>
                <w:szCs w:val="22"/>
                <w:u w:val="none"/>
                <w:lang w:val="en-US" w:eastAsia="zh-CN" w:bidi="ar-SA"/>
              </w:rPr>
            </w:pPr>
          </w:p>
        </w:tc>
        <w:tc>
          <w:tcPr>
            <w:tcW w:w="1135" w:type="dxa"/>
            <w:tcBorders>
              <w:top w:val="single" w:color="000000" w:sz="4" w:space="0"/>
              <w:left w:val="single" w:color="000000" w:sz="4" w:space="0"/>
              <w:bottom w:val="single" w:color="000000" w:sz="4" w:space="0"/>
              <w:right w:val="single" w:color="000000" w:sz="4" w:space="0"/>
            </w:tcBorders>
            <w:noWrap/>
            <w:vAlign w:val="center"/>
          </w:tcPr>
          <w:p w14:paraId="4DACDA00">
            <w:pPr>
              <w:rPr>
                <w:rFonts w:hint="eastAsia" w:ascii="宋体" w:hAnsi="宋体" w:eastAsia="宋体" w:cs="宋体"/>
                <w:i w:val="0"/>
                <w:iCs w:val="0"/>
                <w:color w:val="000000"/>
                <w:sz w:val="22"/>
                <w:szCs w:val="22"/>
                <w:u w:val="none"/>
              </w:rPr>
            </w:pP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0F4C2040">
            <w:pPr>
              <w:rPr>
                <w:rFonts w:hint="eastAsia" w:ascii="宋体" w:hAnsi="宋体" w:eastAsia="宋体" w:cs="宋体"/>
                <w:i w:val="0"/>
                <w:iCs w:val="0"/>
                <w:color w:val="000000"/>
                <w:sz w:val="22"/>
                <w:szCs w:val="22"/>
                <w:u w:val="none"/>
              </w:rPr>
            </w:pPr>
          </w:p>
        </w:tc>
        <w:tc>
          <w:tcPr>
            <w:tcW w:w="866" w:type="dxa"/>
            <w:tcBorders>
              <w:top w:val="single" w:color="000000" w:sz="4" w:space="0"/>
              <w:left w:val="single" w:color="000000" w:sz="4" w:space="0"/>
              <w:bottom w:val="single" w:color="000000" w:sz="4" w:space="0"/>
              <w:right w:val="single" w:color="000000" w:sz="4" w:space="0"/>
            </w:tcBorders>
            <w:noWrap/>
            <w:vAlign w:val="center"/>
          </w:tcPr>
          <w:p w14:paraId="46B280FD">
            <w:pPr>
              <w:rPr>
                <w:rFonts w:hint="eastAsia" w:ascii="宋体" w:hAnsi="宋体" w:eastAsia="宋体" w:cs="宋体"/>
                <w:i w:val="0"/>
                <w:iCs w:val="0"/>
                <w:color w:val="000000"/>
                <w:sz w:val="22"/>
                <w:szCs w:val="22"/>
                <w:u w:val="none"/>
              </w:rPr>
            </w:pPr>
          </w:p>
        </w:tc>
      </w:tr>
    </w:tbl>
    <w:p w14:paraId="2F2ED170">
      <w:pPr>
        <w:pStyle w:val="4"/>
        <w:ind w:left="0" w:leftChars="0" w:firstLine="0" w:firstLineChars="0"/>
        <w:jc w:val="both"/>
        <w:rPr>
          <w:rFonts w:hint="eastAsia" w:ascii="宋体" w:hAnsi="宋体" w:eastAsia="宋体" w:cs="宋体"/>
          <w:b w:val="0"/>
          <w:bCs w:val="0"/>
          <w:kern w:val="2"/>
          <w:sz w:val="28"/>
          <w:szCs w:val="28"/>
          <w:highlight w:val="none"/>
          <w:lang w:val="en-US" w:eastAsia="zh-CN" w:bidi="ar-SA"/>
        </w:rPr>
      </w:pPr>
    </w:p>
    <w:p w14:paraId="1C255527">
      <w:pPr>
        <w:pStyle w:val="4"/>
        <w:ind w:left="0" w:leftChars="0" w:firstLine="0" w:firstLineChars="0"/>
        <w:jc w:val="both"/>
        <w:rPr>
          <w:rFonts w:hint="eastAsia" w:ascii="宋体" w:hAnsi="宋体" w:eastAsia="宋体" w:cs="宋体"/>
          <w:b w:val="0"/>
          <w:bCs w:val="0"/>
          <w:kern w:val="2"/>
          <w:sz w:val="28"/>
          <w:szCs w:val="28"/>
          <w:highlight w:val="none"/>
          <w:lang w:val="en-US" w:eastAsia="zh-CN" w:bidi="ar-SA"/>
        </w:rPr>
      </w:pPr>
    </w:p>
    <w:p w14:paraId="71DE6A21">
      <w:pPr>
        <w:pStyle w:val="4"/>
        <w:rPr>
          <w:rFonts w:hint="eastAsia" w:ascii="宋体" w:hAnsi="宋体" w:eastAsia="宋体" w:cs="宋体"/>
          <w:b w:val="0"/>
          <w:bCs w:val="0"/>
          <w:kern w:val="2"/>
          <w:sz w:val="28"/>
          <w:szCs w:val="28"/>
          <w:highlight w:val="none"/>
          <w:lang w:val="en-US" w:eastAsia="zh-CN" w:bidi="ar-SA"/>
        </w:rPr>
      </w:pPr>
    </w:p>
    <w:p w14:paraId="15CA08FC">
      <w:pPr>
        <w:pStyle w:val="4"/>
        <w:rPr>
          <w:rFonts w:hint="eastAsia" w:ascii="宋体" w:hAnsi="宋体" w:eastAsia="宋体" w:cs="宋体"/>
          <w:b w:val="0"/>
          <w:bCs w:val="0"/>
          <w:kern w:val="2"/>
          <w:sz w:val="28"/>
          <w:szCs w:val="28"/>
          <w:highlight w:val="none"/>
          <w:lang w:val="en-US" w:eastAsia="zh-CN" w:bidi="ar-SA"/>
        </w:rPr>
        <w:sectPr>
          <w:type w:val="continuous"/>
          <w:pgSz w:w="16838" w:h="11906" w:orient="landscape"/>
          <w:pgMar w:top="1417" w:right="1440" w:bottom="1417" w:left="1440" w:header="851" w:footer="992" w:gutter="0"/>
          <w:cols w:space="720" w:num="1"/>
          <w:docGrid w:type="lines" w:linePitch="312" w:charSpace="0"/>
        </w:sectPr>
      </w:pPr>
    </w:p>
    <w:p w14:paraId="5CD36D38">
      <w:pPr>
        <w:rPr>
          <w:rFonts w:hint="default"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九</w:t>
      </w:r>
      <w:r>
        <w:rPr>
          <w:rFonts w:hint="eastAsia" w:ascii="宋体" w:hAnsi="宋体" w:eastAsia="宋体" w:cs="宋体"/>
          <w:b w:val="0"/>
          <w:bCs w:val="0"/>
          <w:kern w:val="2"/>
          <w:sz w:val="28"/>
          <w:szCs w:val="28"/>
          <w:highlight w:val="none"/>
          <w:lang w:val="en-US" w:eastAsia="zh-CN" w:bidi="ar-SA"/>
        </w:rPr>
        <w:t>、响应文件编写要求</w:t>
      </w:r>
    </w:p>
    <w:p w14:paraId="61EB0A6D">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（一）响应文件的组成</w:t>
      </w:r>
    </w:p>
    <w:p w14:paraId="7803FCFE">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供应商应按要求编制响应文件，提交包括证明其有资格进行报价和有能力履行合同的文件，内容如下：</w:t>
      </w:r>
    </w:p>
    <w:p w14:paraId="58904683">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1、资格、资质证明文件：</w:t>
      </w:r>
    </w:p>
    <w:p w14:paraId="00170EF9">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1.1在响应文件中提供如下资格证明文件：</w:t>
      </w:r>
    </w:p>
    <w:p w14:paraId="4C7001A4">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1、营业执照复印件加盖公章；</w:t>
      </w:r>
    </w:p>
    <w:p w14:paraId="780A118E">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2、如授权代表参加报价，</w:t>
      </w:r>
      <w:r>
        <w:rPr>
          <w:rFonts w:hint="default" w:ascii="宋体" w:hAnsi="宋体" w:cs="宋体"/>
          <w:b w:val="0"/>
          <w:bCs w:val="0"/>
          <w:kern w:val="2"/>
          <w:sz w:val="28"/>
          <w:szCs w:val="28"/>
          <w:highlight w:val="none"/>
          <w:lang w:eastAsia="zh-CN" w:bidi="ar-SA"/>
        </w:rPr>
        <w:t>须提供</w:t>
      </w:r>
      <w:r>
        <w:rPr>
          <w:rFonts w:hint="eastAsia" w:ascii="宋体" w:hAnsi="宋体" w:eastAsia="宋体" w:cs="宋体"/>
          <w:b w:val="0"/>
          <w:bCs w:val="0"/>
          <w:kern w:val="2"/>
          <w:sz w:val="28"/>
          <w:szCs w:val="28"/>
          <w:highlight w:val="none"/>
          <w:lang w:val="en-US" w:eastAsia="zh-CN" w:bidi="ar-SA"/>
        </w:rPr>
        <w:t>法定代表人身份证明、法定代表人身份证复印件、法定代表人授权委托书及委托代理人身份证</w:t>
      </w:r>
      <w:r>
        <w:rPr>
          <w:rFonts w:hint="default" w:ascii="宋体" w:hAnsi="宋体" w:cs="宋体"/>
          <w:b w:val="0"/>
          <w:bCs w:val="0"/>
          <w:kern w:val="2"/>
          <w:sz w:val="28"/>
          <w:szCs w:val="28"/>
          <w:highlight w:val="none"/>
          <w:lang w:eastAsia="zh-CN" w:bidi="ar-SA"/>
        </w:rPr>
        <w:t>复印件</w:t>
      </w:r>
      <w:r>
        <w:rPr>
          <w:rFonts w:hint="eastAsia" w:ascii="宋体" w:hAnsi="宋体" w:eastAsia="宋体" w:cs="宋体"/>
          <w:b w:val="0"/>
          <w:bCs w:val="0"/>
          <w:kern w:val="2"/>
          <w:sz w:val="28"/>
          <w:szCs w:val="28"/>
          <w:highlight w:val="none"/>
          <w:lang w:val="en-US" w:eastAsia="zh-CN" w:bidi="ar-SA"/>
        </w:rPr>
        <w:t>；若法定代表人参加，仅提供法定代表人身份证明及身份证复印件（格式见附件）。</w:t>
      </w:r>
    </w:p>
    <w:p w14:paraId="6ADA799C">
      <w:pPr>
        <w:pStyle w:val="2"/>
        <w:keepNext w:val="0"/>
        <w:keepLines w:val="0"/>
        <w:pageBreakBefore w:val="0"/>
        <w:widowControl w:val="0"/>
        <w:kinsoku/>
        <w:wordWrap/>
        <w:overflowPunct/>
        <w:topLinePunct w:val="0"/>
        <w:autoSpaceDE/>
        <w:autoSpaceDN/>
        <w:bidi w:val="0"/>
        <w:adjustRightInd/>
        <w:snapToGrid/>
        <w:ind w:left="0" w:leftChars="0" w:firstLine="280" w:firstLineChars="100"/>
        <w:textAlignment w:val="auto"/>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w:t>
      </w:r>
      <w:r>
        <w:rPr>
          <w:rFonts w:hint="eastAsia" w:ascii="宋体" w:hAnsi="宋体" w:cs="宋体"/>
          <w:b w:val="0"/>
          <w:bCs w:val="0"/>
          <w:kern w:val="2"/>
          <w:sz w:val="28"/>
          <w:szCs w:val="28"/>
          <w:highlight w:val="none"/>
          <w:lang w:val="en-US" w:eastAsia="zh-CN" w:bidi="ar-SA"/>
        </w:rPr>
        <w:t>项目说明中所有要求的资格证明材料。</w:t>
      </w:r>
    </w:p>
    <w:p w14:paraId="43654DAF">
      <w:pPr>
        <w:spacing w:line="360" w:lineRule="auto"/>
        <w:rPr>
          <w:rFonts w:hint="eastAsia" w:ascii="宋体" w:hAnsi="宋体" w:cs="宋体"/>
          <w:b w:val="0"/>
          <w:bCs/>
          <w:sz w:val="28"/>
          <w:szCs w:val="28"/>
        </w:rPr>
      </w:pPr>
      <w:r>
        <w:rPr>
          <w:rFonts w:hint="eastAsia" w:ascii="宋体" w:hAnsi="宋体" w:eastAsia="宋体" w:cs="宋体"/>
          <w:b w:val="0"/>
          <w:bCs w:val="0"/>
          <w:kern w:val="2"/>
          <w:sz w:val="28"/>
          <w:szCs w:val="28"/>
          <w:highlight w:val="none"/>
          <w:lang w:val="en-US" w:eastAsia="zh-CN" w:bidi="ar-SA"/>
        </w:rPr>
        <w:t>注：资格</w:t>
      </w:r>
      <w:r>
        <w:rPr>
          <w:rFonts w:hint="eastAsia" w:ascii="宋体" w:hAnsi="宋体" w:cs="宋体"/>
          <w:b w:val="0"/>
          <w:bCs w:val="0"/>
          <w:kern w:val="2"/>
          <w:sz w:val="28"/>
          <w:szCs w:val="28"/>
          <w:highlight w:val="none"/>
          <w:lang w:val="en-US" w:eastAsia="zh-CN" w:bidi="ar-SA"/>
        </w:rPr>
        <w:t>、资质</w:t>
      </w:r>
      <w:r>
        <w:rPr>
          <w:rFonts w:hint="eastAsia" w:ascii="宋体" w:hAnsi="宋体" w:eastAsia="宋体" w:cs="宋体"/>
          <w:b w:val="0"/>
          <w:bCs w:val="0"/>
          <w:kern w:val="2"/>
          <w:sz w:val="28"/>
          <w:szCs w:val="28"/>
          <w:highlight w:val="none"/>
          <w:lang w:val="en-US" w:eastAsia="zh-CN" w:bidi="ar-SA"/>
        </w:rPr>
        <w:t>证明文件中要求的证件，供应商需提供</w:t>
      </w:r>
      <w:r>
        <w:rPr>
          <w:rFonts w:hint="eastAsia" w:ascii="宋体" w:hAnsi="宋体" w:eastAsia="宋体" w:cs="宋体"/>
          <w:b/>
          <w:bCs/>
          <w:kern w:val="2"/>
          <w:sz w:val="28"/>
          <w:szCs w:val="28"/>
          <w:highlight w:val="none"/>
          <w:lang w:val="en-US" w:eastAsia="zh-CN" w:bidi="ar-SA"/>
        </w:rPr>
        <w:t>原件扫描件</w:t>
      </w:r>
      <w:r>
        <w:rPr>
          <w:rFonts w:hint="eastAsia" w:ascii="宋体" w:hAnsi="宋体" w:eastAsia="宋体" w:cs="宋体"/>
          <w:b w:val="0"/>
          <w:bCs w:val="0"/>
          <w:kern w:val="2"/>
          <w:sz w:val="28"/>
          <w:szCs w:val="28"/>
          <w:highlight w:val="none"/>
          <w:lang w:val="en-US" w:eastAsia="zh-CN" w:bidi="ar-SA"/>
        </w:rPr>
        <w:t>以保证</w:t>
      </w:r>
      <w:r>
        <w:rPr>
          <w:rFonts w:hint="eastAsia" w:ascii="宋体" w:hAnsi="宋体" w:cs="宋体"/>
          <w:b w:val="0"/>
          <w:bCs/>
          <w:sz w:val="28"/>
          <w:szCs w:val="28"/>
        </w:rPr>
        <w:t>所有文字、图案、印章等信息清晰展示，并确保其在</w:t>
      </w:r>
      <w:r>
        <w:rPr>
          <w:rFonts w:hint="eastAsia" w:ascii="宋体" w:hAnsi="宋体" w:cs="宋体"/>
          <w:b/>
          <w:bCs w:val="0"/>
          <w:sz w:val="28"/>
          <w:szCs w:val="28"/>
        </w:rPr>
        <w:t>有效期内</w:t>
      </w:r>
      <w:r>
        <w:rPr>
          <w:rFonts w:hint="eastAsia" w:ascii="宋体" w:hAnsi="宋体" w:cs="宋体"/>
          <w:b w:val="0"/>
          <w:bCs/>
          <w:sz w:val="28"/>
          <w:szCs w:val="28"/>
        </w:rPr>
        <w:t>、</w:t>
      </w:r>
      <w:r>
        <w:rPr>
          <w:rFonts w:hint="eastAsia" w:ascii="宋体" w:hAnsi="宋体" w:cs="宋体"/>
          <w:b/>
          <w:bCs w:val="0"/>
          <w:sz w:val="28"/>
          <w:szCs w:val="28"/>
        </w:rPr>
        <w:t>内容真实准确</w:t>
      </w:r>
      <w:r>
        <w:rPr>
          <w:rFonts w:hint="eastAsia" w:ascii="宋体" w:hAnsi="宋体" w:cs="宋体"/>
          <w:b w:val="0"/>
          <w:bCs/>
          <w:sz w:val="28"/>
          <w:szCs w:val="28"/>
        </w:rPr>
        <w:t>，否则将被视为资格审查不合格，不再进入下一步评审。</w:t>
      </w:r>
    </w:p>
    <w:p w14:paraId="7345F7C5">
      <w:pPr>
        <w:tabs>
          <w:tab w:val="left" w:pos="0"/>
          <w:tab w:val="left" w:pos="180"/>
          <w:tab w:val="left" w:pos="360"/>
        </w:tabs>
        <w:spacing w:line="360" w:lineRule="auto"/>
        <w:rPr>
          <w:rFonts w:hint="eastAsia" w:ascii="宋体" w:hAnsi="宋体" w:cs="宋体"/>
          <w:b w:val="0"/>
          <w:bCs/>
          <w:sz w:val="28"/>
          <w:szCs w:val="28"/>
        </w:rPr>
      </w:pPr>
      <w:r>
        <w:rPr>
          <w:rFonts w:ascii="宋体" w:hAnsi="宋体" w:cs="宋体"/>
          <w:b w:val="0"/>
          <w:bCs/>
          <w:sz w:val="28"/>
          <w:szCs w:val="28"/>
        </w:rPr>
        <w:t>2、报价</w:t>
      </w:r>
      <w:r>
        <w:rPr>
          <w:rFonts w:hint="eastAsia" w:ascii="宋体" w:hAnsi="宋体" w:cs="宋体"/>
          <w:b w:val="0"/>
          <w:bCs/>
          <w:sz w:val="28"/>
          <w:szCs w:val="28"/>
        </w:rPr>
        <w:t>部分</w:t>
      </w:r>
      <w:r>
        <w:rPr>
          <w:rFonts w:hint="eastAsia" w:ascii="宋体" w:hAnsi="宋体" w:cs="宋体"/>
          <w:b w:val="0"/>
          <w:bCs/>
          <w:sz w:val="28"/>
          <w:szCs w:val="28"/>
          <w:lang w:eastAsia="zh-CN"/>
        </w:rPr>
        <w:t>：</w:t>
      </w:r>
      <w:r>
        <w:rPr>
          <w:rFonts w:ascii="宋体" w:hAnsi="宋体" w:cs="宋体"/>
          <w:b w:val="0"/>
          <w:bCs/>
          <w:sz w:val="28"/>
          <w:szCs w:val="28"/>
        </w:rPr>
        <w:t>报价表</w:t>
      </w:r>
    </w:p>
    <w:p w14:paraId="08BF7373">
      <w:pPr>
        <w:tabs>
          <w:tab w:val="left" w:pos="0"/>
          <w:tab w:val="left" w:pos="180"/>
          <w:tab w:val="left" w:pos="360"/>
        </w:tabs>
        <w:spacing w:line="480" w:lineRule="auto"/>
        <w:rPr>
          <w:rFonts w:hint="eastAsia" w:ascii="宋体" w:hAnsi="宋体" w:cs="宋体"/>
          <w:bCs/>
          <w:sz w:val="28"/>
          <w:szCs w:val="28"/>
        </w:rPr>
      </w:pPr>
      <w:r>
        <w:rPr>
          <w:rFonts w:ascii="宋体" w:hAnsi="宋体" w:cs="宋体"/>
          <w:bCs/>
          <w:sz w:val="28"/>
          <w:szCs w:val="28"/>
        </w:rPr>
        <w:t>3、技术</w:t>
      </w:r>
      <w:r>
        <w:rPr>
          <w:rFonts w:hint="eastAsia" w:ascii="宋体" w:hAnsi="宋体" w:cs="宋体"/>
          <w:bCs/>
          <w:sz w:val="28"/>
          <w:szCs w:val="28"/>
        </w:rPr>
        <w:t>部分</w:t>
      </w:r>
    </w:p>
    <w:p w14:paraId="7E7C87A0">
      <w:pPr>
        <w:tabs>
          <w:tab w:val="left" w:pos="0"/>
          <w:tab w:val="left" w:pos="180"/>
          <w:tab w:val="left" w:pos="360"/>
        </w:tabs>
        <w:spacing w:line="480" w:lineRule="auto"/>
        <w:rPr>
          <w:rFonts w:ascii="宋体" w:hAnsi="宋体" w:cs="宋体"/>
          <w:bCs/>
          <w:sz w:val="28"/>
          <w:szCs w:val="28"/>
        </w:rPr>
      </w:pPr>
      <w:r>
        <w:rPr>
          <w:rFonts w:ascii="宋体" w:hAnsi="宋体" w:cs="宋体"/>
          <w:bCs/>
          <w:sz w:val="28"/>
          <w:szCs w:val="28"/>
        </w:rPr>
        <w:t>（1）详细技术资料。如品牌、型号（规格）、技术指标说明、制造商（原产地）等；</w:t>
      </w:r>
    </w:p>
    <w:p w14:paraId="6D48F9B0">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2</w:t>
      </w:r>
      <w:r>
        <w:rPr>
          <w:rFonts w:hint="eastAsia" w:ascii="宋体" w:hAnsi="宋体" w:cs="宋体"/>
          <w:bCs/>
          <w:sz w:val="28"/>
          <w:szCs w:val="28"/>
        </w:rPr>
        <w:t>）</w:t>
      </w:r>
      <w:r>
        <w:rPr>
          <w:rFonts w:ascii="宋体" w:hAnsi="宋体" w:cs="宋体"/>
          <w:bCs/>
          <w:sz w:val="28"/>
          <w:szCs w:val="28"/>
        </w:rPr>
        <w:t>产品的质量保证措施</w:t>
      </w:r>
      <w:r>
        <w:rPr>
          <w:rFonts w:hint="eastAsia" w:ascii="宋体" w:hAnsi="宋体" w:cs="宋体"/>
          <w:bCs/>
          <w:sz w:val="28"/>
          <w:szCs w:val="28"/>
        </w:rPr>
        <w:t>。</w:t>
      </w:r>
    </w:p>
    <w:p w14:paraId="233EA5A9">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3</w:t>
      </w:r>
      <w:r>
        <w:rPr>
          <w:rFonts w:hint="eastAsia" w:ascii="宋体" w:hAnsi="宋体" w:cs="宋体"/>
          <w:bCs/>
          <w:sz w:val="28"/>
          <w:szCs w:val="28"/>
        </w:rPr>
        <w:t>）售后服务条款：</w:t>
      </w:r>
    </w:p>
    <w:p w14:paraId="12CFA66D">
      <w:pPr>
        <w:tabs>
          <w:tab w:val="left" w:pos="0"/>
          <w:tab w:val="left" w:pos="180"/>
          <w:tab w:val="left" w:pos="360"/>
        </w:tabs>
        <w:spacing w:line="480" w:lineRule="auto"/>
        <w:ind w:left="699" w:leftChars="133" w:hanging="420" w:hangingChars="150"/>
        <w:jc w:val="left"/>
        <w:rPr>
          <w:rFonts w:hint="eastAsia" w:ascii="宋体" w:hAnsi="宋体" w:cs="宋体"/>
          <w:bCs/>
          <w:sz w:val="28"/>
          <w:szCs w:val="28"/>
        </w:rPr>
      </w:pPr>
      <w:r>
        <w:rPr>
          <w:rFonts w:hint="eastAsia" w:ascii="宋体" w:hAnsi="宋体" w:cs="宋体"/>
          <w:bCs/>
          <w:sz w:val="28"/>
          <w:szCs w:val="28"/>
        </w:rPr>
        <w:t>①成交后必须提供成交项目齐全的技术资料（包括产品说明书、相应的质检手续证明文件）；</w:t>
      </w:r>
    </w:p>
    <w:p w14:paraId="02A868AD">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②售后服务保证；</w:t>
      </w:r>
    </w:p>
    <w:p w14:paraId="315E7D3D">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③货物质保期限（质保期应不低于国家现行规定）；</w:t>
      </w:r>
    </w:p>
    <w:p w14:paraId="492037F7">
      <w:pPr>
        <w:numPr>
          <w:ilvl w:val="0"/>
          <w:numId w:val="3"/>
        </w:num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供应商认为需要加以说明的其他内容。</w:t>
      </w:r>
    </w:p>
    <w:p w14:paraId="608D44C5">
      <w:pPr>
        <w:numPr>
          <w:ilvl w:val="0"/>
          <w:numId w:val="0"/>
        </w:numPr>
        <w:tabs>
          <w:tab w:val="left" w:pos="0"/>
          <w:tab w:val="left" w:pos="180"/>
          <w:tab w:val="left" w:pos="360"/>
        </w:tabs>
        <w:spacing w:line="360" w:lineRule="auto"/>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4、供应商承诺书（见附件）</w:t>
      </w:r>
    </w:p>
    <w:p w14:paraId="20949893">
      <w:pPr>
        <w:tabs>
          <w:tab w:val="left" w:pos="0"/>
          <w:tab w:val="left" w:pos="180"/>
          <w:tab w:val="left" w:pos="360"/>
        </w:tabs>
        <w:spacing w:line="360" w:lineRule="auto"/>
        <w:rPr>
          <w:rFonts w:ascii="宋体" w:hAnsi="宋体" w:cs="宋体"/>
          <w:b w:val="0"/>
          <w:bCs/>
          <w:sz w:val="28"/>
          <w:szCs w:val="28"/>
        </w:rPr>
      </w:pPr>
      <w:r>
        <w:rPr>
          <w:rFonts w:ascii="宋体" w:hAnsi="宋体" w:cs="宋体"/>
          <w:b w:val="0"/>
          <w:bCs/>
          <w:sz w:val="28"/>
          <w:szCs w:val="28"/>
        </w:rPr>
        <w:t>（</w:t>
      </w:r>
      <w:r>
        <w:rPr>
          <w:rFonts w:hint="eastAsia" w:ascii="宋体" w:hAnsi="宋体" w:cs="宋体"/>
          <w:b w:val="0"/>
          <w:bCs/>
          <w:sz w:val="28"/>
          <w:szCs w:val="28"/>
          <w:lang w:val="en-US" w:eastAsia="zh-CN"/>
        </w:rPr>
        <w:t>二</w:t>
      </w:r>
      <w:r>
        <w:rPr>
          <w:rFonts w:ascii="宋体" w:hAnsi="宋体" w:cs="宋体"/>
          <w:b w:val="0"/>
          <w:bCs/>
          <w:sz w:val="28"/>
          <w:szCs w:val="28"/>
        </w:rPr>
        <w:t>）响应文件的格式要求</w:t>
      </w:r>
    </w:p>
    <w:p w14:paraId="5A4ACF4A">
      <w:pPr>
        <w:pStyle w:val="2"/>
        <w:ind w:left="0" w:leftChars="0" w:firstLine="0" w:firstLineChars="0"/>
        <w:rPr>
          <w:rFonts w:hint="eastAsia" w:ascii="宋体" w:hAnsi="宋体" w:cs="宋体"/>
          <w:b w:val="0"/>
          <w:bCs/>
          <w:sz w:val="28"/>
          <w:szCs w:val="28"/>
          <w:lang w:val="en-US" w:eastAsia="zh-CN"/>
        </w:rPr>
      </w:pPr>
      <w:r>
        <w:rPr>
          <w:rFonts w:ascii="宋体" w:hAnsi="宋体" w:cs="宋体"/>
          <w:b w:val="0"/>
          <w:bCs/>
          <w:sz w:val="28"/>
          <w:szCs w:val="28"/>
        </w:rPr>
        <w:t>1、响应文件一律用A4纸打印</w:t>
      </w:r>
      <w:r>
        <w:rPr>
          <w:rFonts w:hint="eastAsia" w:ascii="宋体" w:hAnsi="宋体" w:cs="宋体"/>
          <w:b w:val="0"/>
          <w:bCs/>
          <w:sz w:val="28"/>
          <w:szCs w:val="28"/>
        </w:rPr>
        <w:t>胶装</w:t>
      </w:r>
      <w:r>
        <w:rPr>
          <w:rFonts w:ascii="宋体" w:hAnsi="宋体" w:cs="宋体"/>
          <w:b w:val="0"/>
          <w:bCs/>
          <w:sz w:val="28"/>
          <w:szCs w:val="28"/>
        </w:rPr>
        <w:t>，一式</w:t>
      </w:r>
      <w:r>
        <w:rPr>
          <w:rFonts w:hint="eastAsia" w:ascii="宋体" w:hAnsi="宋体" w:cs="宋体"/>
          <w:b w:val="0"/>
          <w:bCs/>
          <w:sz w:val="28"/>
          <w:szCs w:val="28"/>
          <w:lang w:val="en-US" w:eastAsia="zh-CN"/>
        </w:rPr>
        <w:t>四</w:t>
      </w:r>
      <w:r>
        <w:rPr>
          <w:rFonts w:ascii="宋体" w:hAnsi="宋体" w:cs="宋体"/>
          <w:b w:val="0"/>
          <w:bCs/>
          <w:sz w:val="28"/>
          <w:szCs w:val="28"/>
        </w:rPr>
        <w:t>份，正本一份，副本</w:t>
      </w:r>
      <w:r>
        <w:rPr>
          <w:rFonts w:hint="eastAsia" w:ascii="宋体" w:hAnsi="宋体" w:cs="宋体"/>
          <w:b w:val="0"/>
          <w:bCs/>
          <w:sz w:val="28"/>
          <w:szCs w:val="28"/>
          <w:lang w:val="en-US" w:eastAsia="zh-CN"/>
        </w:rPr>
        <w:t>三</w:t>
      </w:r>
      <w:r>
        <w:rPr>
          <w:rFonts w:ascii="宋体" w:hAnsi="宋体" w:cs="宋体"/>
          <w:b w:val="0"/>
          <w:bCs/>
          <w:sz w:val="28"/>
          <w:szCs w:val="28"/>
        </w:rPr>
        <w:t>份，在每份响应文件上要注明正本或副本，如果正本与副本不符，则以正本为</w:t>
      </w:r>
      <w:r>
        <w:rPr>
          <w:rFonts w:hint="eastAsia" w:ascii="宋体" w:hAnsi="宋体" w:cs="宋体"/>
          <w:b w:val="0"/>
          <w:bCs/>
          <w:sz w:val="28"/>
          <w:szCs w:val="28"/>
          <w:lang w:val="en-US" w:eastAsia="zh-CN"/>
        </w:rPr>
        <w:t>准。</w:t>
      </w:r>
    </w:p>
    <w:p w14:paraId="37FC5B96">
      <w:pPr>
        <w:pStyle w:val="2"/>
        <w:ind w:left="0" w:leftChars="0" w:firstLine="0" w:firstLineChars="0"/>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w:t>
      </w:r>
      <w:r>
        <w:rPr>
          <w:rFonts w:hint="eastAsia" w:ascii="宋体" w:hAnsi="宋体" w:eastAsia="宋体" w:cs="宋体"/>
          <w:b/>
          <w:bCs w:val="0"/>
          <w:sz w:val="28"/>
          <w:szCs w:val="28"/>
          <w:lang w:val="en-US" w:eastAsia="zh-CN"/>
        </w:rPr>
        <w:t>响应文件须包含详细目录，按章节标注页码，并与文件内容一致。</w:t>
      </w:r>
      <w:r>
        <w:rPr>
          <w:rFonts w:hint="eastAsia" w:ascii="宋体" w:hAnsi="宋体" w:eastAsia="宋体" w:cs="宋体"/>
          <w:b w:val="0"/>
          <w:bCs/>
          <w:sz w:val="28"/>
          <w:szCs w:val="28"/>
          <w:lang w:val="en-US" w:eastAsia="zh-CN"/>
        </w:rPr>
        <w:t>未提供目录或目录与内容不符的，可能导致无效响应。</w:t>
      </w:r>
    </w:p>
    <w:p w14:paraId="080D7BA9">
      <w:pPr>
        <w:pStyle w:val="2"/>
        <w:ind w:left="0" w:leftChars="0" w:firstLine="0" w:firstLineChars="0"/>
        <w:rPr>
          <w:rFonts w:hint="default" w:ascii="宋体" w:hAnsi="宋体" w:cs="宋体"/>
          <w:b/>
          <w:bCs/>
          <w:sz w:val="28"/>
          <w:szCs w:val="28"/>
          <w:lang w:val="en-US" w:eastAsia="zh-CN"/>
        </w:rPr>
      </w:pPr>
    </w:p>
    <w:p w14:paraId="0E9C3D4F">
      <w:pPr>
        <w:pStyle w:val="2"/>
        <w:ind w:left="0" w:leftChars="0" w:firstLine="0" w:firstLineChars="0"/>
        <w:rPr>
          <w:rFonts w:hint="eastAsia" w:ascii="宋体" w:hAnsi="宋体" w:cs="宋体"/>
          <w:b/>
          <w:bCs/>
          <w:sz w:val="28"/>
          <w:szCs w:val="28"/>
          <w:lang w:val="en-US" w:eastAsia="zh-CN"/>
        </w:rPr>
      </w:pPr>
    </w:p>
    <w:p w14:paraId="5CFBABDF">
      <w:pPr>
        <w:rPr>
          <w:rFonts w:hint="eastAsia" w:ascii="宋体" w:hAnsi="宋体" w:cs="宋体"/>
          <w:b/>
          <w:bCs/>
          <w:sz w:val="28"/>
          <w:szCs w:val="28"/>
          <w:lang w:val="en-US" w:eastAsia="zh-CN"/>
        </w:rPr>
      </w:pPr>
    </w:p>
    <w:p w14:paraId="39DB9FD6">
      <w:pPr>
        <w:pStyle w:val="2"/>
        <w:rPr>
          <w:rFonts w:hint="eastAsia" w:ascii="宋体" w:hAnsi="宋体" w:cs="宋体"/>
          <w:b/>
          <w:bCs/>
          <w:sz w:val="28"/>
          <w:szCs w:val="28"/>
          <w:lang w:val="en-US" w:eastAsia="zh-CN"/>
        </w:rPr>
      </w:pPr>
    </w:p>
    <w:p w14:paraId="3825F797">
      <w:pPr>
        <w:pStyle w:val="2"/>
        <w:ind w:left="0" w:leftChars="0" w:firstLine="0" w:firstLineChars="0"/>
        <w:rPr>
          <w:rFonts w:hint="eastAsia"/>
          <w:lang w:val="en-US" w:eastAsia="zh-CN"/>
        </w:rPr>
      </w:pPr>
    </w:p>
    <w:p w14:paraId="1D52886F">
      <w:pPr>
        <w:pStyle w:val="2"/>
        <w:ind w:left="0" w:leftChars="0" w:firstLine="0" w:firstLineChars="0"/>
        <w:rPr>
          <w:rFonts w:hint="eastAsia" w:ascii="宋体" w:hAnsi="宋体" w:cs="宋体"/>
          <w:b/>
          <w:bCs/>
          <w:sz w:val="28"/>
          <w:szCs w:val="28"/>
          <w:lang w:val="en-US" w:eastAsia="zh-CN"/>
        </w:rPr>
      </w:pPr>
    </w:p>
    <w:p w14:paraId="08D237FE">
      <w:pPr>
        <w:pStyle w:val="2"/>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683DA0D1">
      <w:pPr>
        <w:spacing w:line="36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42B761CF">
      <w:pPr>
        <w:snapToGrid w:val="0"/>
        <w:spacing w:line="420" w:lineRule="exact"/>
        <w:rPr>
          <w:rFonts w:hint="eastAsia" w:ascii="宋体" w:hAnsi="宋体" w:cs="宋体"/>
          <w:sz w:val="24"/>
          <w:szCs w:val="24"/>
        </w:rPr>
      </w:pPr>
      <w:r>
        <w:rPr>
          <w:rFonts w:hint="eastAsia" w:ascii="宋体" w:hAnsi="宋体" w:cs="宋体"/>
          <w:sz w:val="24"/>
          <w:szCs w:val="24"/>
        </w:rPr>
        <w:t>聊城市妇幼保健院：</w:t>
      </w:r>
    </w:p>
    <w:p w14:paraId="2B2FB53A">
      <w:pPr>
        <w:snapToGrid w:val="0"/>
        <w:spacing w:line="420" w:lineRule="exact"/>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4225E766">
      <w:pPr>
        <w:widowControl/>
        <w:spacing w:after="100" w:line="420" w:lineRule="exact"/>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1C54D89A">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7CFD8F1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438E00BA">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我方承诺：</w:t>
      </w:r>
    </w:p>
    <w:p w14:paraId="37B773BB">
      <w:pPr>
        <w:snapToGrid w:val="0"/>
        <w:spacing w:line="42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39987B26">
      <w:pPr>
        <w:snapToGrid w:val="0"/>
        <w:spacing w:line="420" w:lineRule="exact"/>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29D7886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7D29B825">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404F7E8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四、廉洁承诺</w:t>
      </w:r>
    </w:p>
    <w:p w14:paraId="44A25F91">
      <w:pPr>
        <w:snapToGrid w:val="0"/>
        <w:spacing w:line="420" w:lineRule="exact"/>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61645929">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五、保密承诺</w:t>
      </w:r>
    </w:p>
    <w:p w14:paraId="429A7C15">
      <w:pPr>
        <w:snapToGrid w:val="0"/>
        <w:spacing w:line="420" w:lineRule="exact"/>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380B4F8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474F6013">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5F760950">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002B4160">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187D2B62">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33BA4E3E">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7B86E3F4">
      <w:pPr>
        <w:pStyle w:val="5"/>
        <w:spacing w:line="420" w:lineRule="exact"/>
        <w:rPr>
          <w:rFonts w:hint="eastAsia" w:ascii="宋体" w:hAnsi="宋体" w:eastAsia="宋体" w:cs="宋体"/>
          <w:szCs w:val="24"/>
        </w:rPr>
      </w:pPr>
    </w:p>
    <w:p w14:paraId="61224B4D">
      <w:pPr>
        <w:pStyle w:val="5"/>
        <w:spacing w:line="420" w:lineRule="exact"/>
        <w:rPr>
          <w:rFonts w:hint="eastAsia" w:ascii="宋体" w:hAnsi="宋体" w:eastAsia="宋体" w:cs="宋体"/>
          <w:szCs w:val="24"/>
        </w:rPr>
      </w:pPr>
    </w:p>
    <w:p w14:paraId="5B012FCC">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1C4E7A87">
      <w:pPr>
        <w:spacing w:line="420" w:lineRule="exact"/>
        <w:rPr>
          <w:rFonts w:hint="eastAsia" w:ascii="宋体" w:hAnsi="宋体" w:cs="宋体"/>
          <w:sz w:val="24"/>
          <w:szCs w:val="24"/>
        </w:rPr>
      </w:pPr>
    </w:p>
    <w:p w14:paraId="0CE9E34A">
      <w:pPr>
        <w:widowControl/>
        <w:spacing w:after="100" w:line="420" w:lineRule="exact"/>
        <w:ind w:firstLine="4089" w:firstLineChars="1704"/>
        <w:jc w:val="left"/>
        <w:rPr>
          <w:rFonts w:hint="eastAsia" w:ascii="宋体" w:hAnsi="宋体" w:cs="宋体"/>
          <w:sz w:val="24"/>
          <w:szCs w:val="24"/>
        </w:rPr>
      </w:pPr>
    </w:p>
    <w:p w14:paraId="576F2236">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5A2E4BEF">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3D372486">
      <w:pPr>
        <w:spacing w:line="360" w:lineRule="auto"/>
        <w:jc w:val="left"/>
        <w:rPr>
          <w:rFonts w:hint="eastAsia" w:ascii="宋体" w:hAnsi="宋体" w:cs="宋体"/>
          <w:sz w:val="24"/>
          <w:szCs w:val="24"/>
        </w:rPr>
      </w:pPr>
      <w:r>
        <w:rPr>
          <w:rFonts w:hint="eastAsia" w:ascii="宋体" w:hAnsi="宋体" w:cs="宋体"/>
          <w:sz w:val="24"/>
          <w:szCs w:val="24"/>
        </w:rPr>
        <w:t xml:space="preserve">                                  年    月    日</w:t>
      </w:r>
    </w:p>
    <w:p w14:paraId="1591EAFD">
      <w:pPr>
        <w:rPr>
          <w:rFonts w:hint="eastAsia"/>
          <w:lang w:val="en-US" w:eastAsia="zh-CN"/>
        </w:rPr>
      </w:pPr>
    </w:p>
    <w:p w14:paraId="0C2E1D00">
      <w:pPr>
        <w:rPr>
          <w:rFonts w:hint="eastAsia"/>
          <w:lang w:val="en-US" w:eastAsia="zh-CN"/>
        </w:rPr>
      </w:pPr>
    </w:p>
    <w:p w14:paraId="561F2DAD">
      <w:pPr>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备注：此承诺函不得做任何修改，不提供视为无效投标。</w:t>
      </w:r>
    </w:p>
    <w:p w14:paraId="1DA8D1D0">
      <w:pPr>
        <w:pStyle w:val="2"/>
        <w:rPr>
          <w:rFonts w:hint="eastAsia" w:ascii="黑体" w:hAnsi="黑体" w:eastAsia="黑体" w:cs="黑体"/>
          <w:b/>
          <w:bCs/>
          <w:sz w:val="21"/>
          <w:szCs w:val="21"/>
          <w:lang w:val="en-US" w:eastAsia="zh-CN"/>
        </w:rPr>
      </w:pPr>
    </w:p>
    <w:p w14:paraId="7241A128">
      <w:pPr>
        <w:pStyle w:val="4"/>
        <w:rPr>
          <w:rFonts w:hint="eastAsia" w:ascii="黑体" w:hAnsi="黑体" w:eastAsia="黑体" w:cs="黑体"/>
          <w:b/>
          <w:bCs/>
          <w:sz w:val="21"/>
          <w:szCs w:val="21"/>
          <w:lang w:val="en-US" w:eastAsia="zh-CN"/>
        </w:rPr>
      </w:pPr>
    </w:p>
    <w:p w14:paraId="6016E572">
      <w:pPr>
        <w:pStyle w:val="4"/>
        <w:rPr>
          <w:rFonts w:hint="eastAsia" w:ascii="黑体" w:hAnsi="黑体" w:eastAsia="黑体" w:cs="黑体"/>
          <w:b/>
          <w:bCs/>
          <w:sz w:val="21"/>
          <w:szCs w:val="21"/>
          <w:lang w:val="en-US" w:eastAsia="zh-CN"/>
        </w:rPr>
      </w:pPr>
    </w:p>
    <w:p w14:paraId="0BF81F3B">
      <w:pPr>
        <w:pStyle w:val="4"/>
        <w:rPr>
          <w:rFonts w:hint="eastAsia" w:ascii="黑体" w:hAnsi="黑体" w:eastAsia="黑体" w:cs="黑体"/>
          <w:b/>
          <w:bCs/>
          <w:sz w:val="21"/>
          <w:szCs w:val="21"/>
          <w:lang w:val="en-US" w:eastAsia="zh-CN"/>
        </w:rPr>
      </w:pPr>
    </w:p>
    <w:p w14:paraId="77D8B75B">
      <w:pPr>
        <w:rPr>
          <w:rFonts w:hint="eastAsia" w:ascii="宋体" w:hAnsi="宋体" w:cs="宋体"/>
          <w:b/>
          <w:bCs/>
          <w:sz w:val="36"/>
          <w:szCs w:val="36"/>
        </w:rPr>
      </w:pPr>
      <w:r>
        <w:rPr>
          <w:rFonts w:hint="eastAsia"/>
          <w:b/>
          <w:sz w:val="28"/>
          <w:szCs w:val="28"/>
        </w:rPr>
        <w:t>附件：</w:t>
      </w:r>
    </w:p>
    <w:p w14:paraId="38436081">
      <w:pPr>
        <w:spacing w:line="360" w:lineRule="auto"/>
        <w:jc w:val="center"/>
        <w:rPr>
          <w:rFonts w:ascii="宋体" w:cs="宋体"/>
          <w:b/>
          <w:bCs/>
          <w:sz w:val="36"/>
          <w:szCs w:val="36"/>
        </w:rPr>
      </w:pPr>
      <w:r>
        <w:rPr>
          <w:rFonts w:hint="eastAsia" w:ascii="宋体" w:hAnsi="宋体" w:cs="宋体"/>
          <w:b/>
          <w:bCs/>
          <w:sz w:val="36"/>
          <w:szCs w:val="36"/>
        </w:rPr>
        <w:t>投标人责任声明</w:t>
      </w:r>
    </w:p>
    <w:p w14:paraId="28C936B4">
      <w:pPr>
        <w:tabs>
          <w:tab w:val="center" w:pos="4153"/>
        </w:tabs>
        <w:spacing w:line="360" w:lineRule="auto"/>
        <w:rPr>
          <w:rFonts w:ascii="宋体" w:cs="宋体"/>
          <w:sz w:val="24"/>
          <w:szCs w:val="24"/>
        </w:rPr>
      </w:pPr>
      <w:r>
        <w:rPr>
          <w:rFonts w:hint="eastAsia" w:ascii="宋体" w:hAnsi="宋体" w:cs="宋体"/>
          <w:sz w:val="24"/>
          <w:szCs w:val="24"/>
        </w:rPr>
        <w:t>致聊城市妇幼保健院：</w:t>
      </w:r>
    </w:p>
    <w:p w14:paraId="40A1F192">
      <w:pPr>
        <w:tabs>
          <w:tab w:val="center" w:pos="4153"/>
        </w:tabs>
        <w:spacing w:line="360" w:lineRule="auto"/>
        <w:ind w:firstLine="480" w:firstLineChars="200"/>
        <w:rPr>
          <w:rFonts w:ascii="宋体" w:cs="宋体"/>
          <w:sz w:val="24"/>
          <w:szCs w:val="24"/>
        </w:rPr>
      </w:pPr>
      <w:r>
        <w:rPr>
          <w:rFonts w:hint="eastAsia" w:ascii="宋体" w:hAnsi="宋体" w:cs="宋体"/>
          <w:sz w:val="24"/>
          <w:szCs w:val="24"/>
        </w:rPr>
        <w:t>我方声明在</w:t>
      </w:r>
      <w:r>
        <w:rPr>
          <w:rFonts w:hint="eastAsia" w:ascii="宋体" w:hAnsi="宋体" w:cs="宋体"/>
          <w:b/>
          <w:bCs/>
          <w:sz w:val="24"/>
          <w:szCs w:val="24"/>
          <w:u w:val="single"/>
        </w:rPr>
        <w:t>（项目名称：）</w:t>
      </w:r>
      <w:r>
        <w:rPr>
          <w:rFonts w:ascii="宋体" w:cs="宋体"/>
          <w:b/>
          <w:bCs/>
          <w:sz w:val="24"/>
          <w:szCs w:val="24"/>
          <w:u w:val="single"/>
        </w:rPr>
        <w:tab/>
      </w:r>
      <w:r>
        <w:rPr>
          <w:rFonts w:hint="eastAsia" w:ascii="宋体" w:hAnsi="宋体" w:cs="宋体"/>
          <w:b/>
          <w:bCs/>
          <w:sz w:val="24"/>
          <w:szCs w:val="24"/>
          <w:u w:val="single"/>
        </w:rPr>
        <w:t>（项目编号：）</w:t>
      </w:r>
      <w:r>
        <w:rPr>
          <w:rFonts w:hint="eastAsia" w:ascii="宋体" w:hAnsi="宋体" w:cs="宋体"/>
          <w:sz w:val="24"/>
          <w:szCs w:val="24"/>
        </w:rPr>
        <w:t>采购活动中，声明如下：</w:t>
      </w:r>
    </w:p>
    <w:p w14:paraId="4A938946">
      <w:pPr>
        <w:tabs>
          <w:tab w:val="center" w:pos="4153"/>
        </w:tabs>
        <w:spacing w:line="360" w:lineRule="auto"/>
        <w:ind w:firstLine="118" w:firstLineChars="49"/>
        <w:rPr>
          <w:rFonts w:ascii="宋体" w:cs="宋体"/>
          <w:b/>
          <w:bCs/>
          <w:sz w:val="24"/>
          <w:szCs w:val="24"/>
        </w:rPr>
      </w:pPr>
      <w:r>
        <w:rPr>
          <w:rFonts w:ascii="宋体" w:hAnsi="宋体" w:cs="宋体"/>
          <w:b/>
          <w:sz w:val="24"/>
          <w:szCs w:val="24"/>
        </w:rPr>
        <w:t>1</w:t>
      </w:r>
      <w:r>
        <w:rPr>
          <w:rFonts w:hint="eastAsia" w:ascii="宋体" w:hAnsi="宋体" w:cs="宋体"/>
          <w:b/>
          <w:sz w:val="24"/>
          <w:szCs w:val="24"/>
        </w:rPr>
        <w:t>、</w:t>
      </w:r>
      <w:r>
        <w:rPr>
          <w:rFonts w:hint="eastAsia" w:ascii="宋体" w:hAnsi="宋体" w:cs="宋体"/>
          <w:sz w:val="24"/>
          <w:szCs w:val="24"/>
        </w:rPr>
        <w:t>我方与</w:t>
      </w:r>
      <w:r>
        <w:rPr>
          <w:rFonts w:hint="eastAsia" w:ascii="宋体" w:hAnsi="宋体" w:cs="宋体"/>
          <w:sz w:val="24"/>
          <w:szCs w:val="24"/>
          <w:u w:val="single"/>
        </w:rPr>
        <w:t>聊城市妇幼保健院</w:t>
      </w:r>
      <w:r>
        <w:rPr>
          <w:rFonts w:hint="eastAsia" w:ascii="宋体" w:hAnsi="宋体" w:cs="宋体"/>
          <w:sz w:val="24"/>
          <w:szCs w:val="24"/>
        </w:rPr>
        <w:t>及相关人员无利害关系，满足《中华人民共和国招标投标法实施条例》</w:t>
      </w:r>
      <w:r>
        <w:rPr>
          <w:rFonts w:hint="eastAsia" w:ascii="宋体" w:hAnsi="宋体" w:cs="宋体"/>
          <w:b/>
          <w:bCs/>
          <w:sz w:val="24"/>
          <w:szCs w:val="24"/>
        </w:rPr>
        <w:t>第三十四条规定：“（</w:t>
      </w:r>
      <w:r>
        <w:rPr>
          <w:rFonts w:ascii="宋体" w:hAnsi="宋体" w:cs="宋体"/>
          <w:b/>
          <w:bCs/>
          <w:sz w:val="24"/>
          <w:szCs w:val="24"/>
        </w:rPr>
        <w:t>1</w:t>
      </w:r>
      <w:r>
        <w:rPr>
          <w:rFonts w:hint="eastAsia" w:ascii="宋体" w:hAnsi="宋体" w:cs="宋体"/>
          <w:b/>
          <w:bCs/>
          <w:sz w:val="24"/>
          <w:szCs w:val="24"/>
        </w:rPr>
        <w:t>）与采购人存在利害关系可能影响招标公正性的法人、其他组织或者个人，不得参加投标。（</w:t>
      </w:r>
      <w:r>
        <w:rPr>
          <w:rFonts w:ascii="宋体" w:hAnsi="宋体" w:cs="宋体"/>
          <w:b/>
          <w:bCs/>
          <w:sz w:val="24"/>
          <w:szCs w:val="24"/>
        </w:rPr>
        <w:t>2</w:t>
      </w:r>
      <w:r>
        <w:rPr>
          <w:rFonts w:hint="eastAsia" w:ascii="宋体" w:hAnsi="宋体" w:cs="宋体"/>
          <w:b/>
          <w:bCs/>
          <w:sz w:val="24"/>
          <w:szCs w:val="24"/>
        </w:rPr>
        <w:t>）单位负责人为同一人或者存在控股、管理关系的不同单位，不得参加同一标段投标或者未划分标段的同一招标项目投标。违反的两款规定的，相关投标均无效。”</w:t>
      </w:r>
    </w:p>
    <w:p w14:paraId="5641DEC6">
      <w:pPr>
        <w:tabs>
          <w:tab w:val="center" w:pos="4153"/>
        </w:tabs>
        <w:spacing w:line="460" w:lineRule="exact"/>
        <w:ind w:firstLine="482" w:firstLineChars="200"/>
        <w:rPr>
          <w:rFonts w:ascii="宋体" w:hAnsi="宋体" w:cs="宋体"/>
          <w:b/>
          <w:bCs/>
          <w:sz w:val="24"/>
        </w:rPr>
      </w:pPr>
      <w:r>
        <w:rPr>
          <w:rFonts w:ascii="宋体" w:hAnsi="宋体" w:cs="宋体"/>
          <w:b/>
          <w:sz w:val="24"/>
        </w:rPr>
        <w:t>2</w:t>
      </w:r>
      <w:r>
        <w:rPr>
          <w:rFonts w:hint="eastAsia" w:ascii="宋体" w:hAnsi="宋体" w:cs="宋体"/>
          <w:b/>
          <w:sz w:val="24"/>
        </w:rPr>
        <w:t>、</w:t>
      </w:r>
      <w:r>
        <w:rPr>
          <w:rFonts w:hint="eastAsia" w:ascii="宋体" w:hAnsi="宋体" w:cs="宋体"/>
          <w:sz w:val="24"/>
        </w:rPr>
        <w:t>我方满足《中华人民共和国招标投标法实施条例》</w:t>
      </w:r>
      <w:r>
        <w:rPr>
          <w:rFonts w:hint="eastAsia" w:ascii="宋体" w:hAnsi="宋体" w:cs="宋体"/>
          <w:b/>
          <w:bCs/>
          <w:sz w:val="24"/>
        </w:rPr>
        <w:t>第四十条规定：“有下列情形之一的，视为投标人相互串通投标：（一）不同投标人的投标文件由同一单位或者个人编制；（二）不同投标人委托同一单位或者个人办理投标事宜；（三）不同投标人的投标文件载明的项目管理成员为同一人；（四）不同投标人的投标文件异常一致或者投标报价呈规律性差异；（五）不同投标人的投标文件相互混装”不存在串通投标行为。</w:t>
      </w:r>
    </w:p>
    <w:p w14:paraId="42CEF138">
      <w:pPr>
        <w:tabs>
          <w:tab w:val="center" w:pos="4153"/>
        </w:tabs>
        <w:spacing w:line="360" w:lineRule="auto"/>
        <w:ind w:firstLine="482" w:firstLineChars="200"/>
        <w:rPr>
          <w:rFonts w:ascii="宋体" w:cs="宋体"/>
          <w:sz w:val="24"/>
          <w:szCs w:val="24"/>
        </w:rPr>
      </w:pPr>
      <w:r>
        <w:rPr>
          <w:rFonts w:ascii="宋体" w:hAnsi="宋体" w:cs="宋体"/>
          <w:b/>
          <w:sz w:val="24"/>
          <w:szCs w:val="24"/>
        </w:rPr>
        <w:t>3</w:t>
      </w:r>
      <w:r>
        <w:rPr>
          <w:rFonts w:hint="eastAsia" w:ascii="宋体" w:hAnsi="宋体" w:cs="宋体"/>
          <w:b/>
          <w:sz w:val="24"/>
          <w:szCs w:val="24"/>
        </w:rPr>
        <w:t>、</w:t>
      </w:r>
      <w:r>
        <w:rPr>
          <w:rFonts w:hint="eastAsia" w:ascii="宋体" w:hAnsi="宋体" w:cs="宋体"/>
          <w:sz w:val="24"/>
          <w:szCs w:val="24"/>
        </w:rPr>
        <w:t>我方本次招投标项目不存在相互串通报价；使用伪造、变造的许可证件；借用他人公司资质不正当促成中标，提供虚假的财务状况或者业绩；提供虚假的项目负责人或者主要技术人员简历、劳动关系证明；提供虚假的信用状况等其他弄虚作假的行为。</w:t>
      </w:r>
    </w:p>
    <w:p w14:paraId="6FA29892">
      <w:pPr>
        <w:spacing w:line="360" w:lineRule="auto"/>
        <w:ind w:firstLine="602" w:firstLineChars="250"/>
        <w:rPr>
          <w:rFonts w:ascii="宋体" w:cs="宋体"/>
          <w:b/>
          <w:sz w:val="24"/>
          <w:szCs w:val="24"/>
        </w:rPr>
      </w:pPr>
      <w:r>
        <w:rPr>
          <w:rFonts w:hint="eastAsia" w:ascii="宋体" w:hAnsi="宋体" w:cs="宋体"/>
          <w:b/>
          <w:sz w:val="24"/>
          <w:szCs w:val="24"/>
        </w:rPr>
        <w:t>特此声明！</w:t>
      </w:r>
    </w:p>
    <w:p w14:paraId="6EAEECA7">
      <w:pPr>
        <w:spacing w:line="360" w:lineRule="auto"/>
        <w:ind w:firstLine="480" w:firstLineChars="200"/>
        <w:rPr>
          <w:rFonts w:ascii="宋体" w:cs="宋体"/>
          <w:sz w:val="24"/>
          <w:szCs w:val="24"/>
        </w:rPr>
      </w:pPr>
      <w:r>
        <w:rPr>
          <w:rFonts w:hint="eastAsia" w:ascii="宋体" w:hAnsi="宋体" w:cs="宋体"/>
          <w:sz w:val="24"/>
          <w:szCs w:val="24"/>
        </w:rPr>
        <w:t>如若违反上述声明，经有关部门审查出以上行为，我方自愿接受有关部门依照相关法律法规及规章制度作出的处理并承担由此给相关单位造成的一切损失及法律责任。</w:t>
      </w:r>
    </w:p>
    <w:p w14:paraId="079B8F6D">
      <w:pPr>
        <w:spacing w:line="360" w:lineRule="auto"/>
        <w:rPr>
          <w:rFonts w:ascii="宋体" w:hAnsi="宋体" w:cs="宋体"/>
          <w:sz w:val="24"/>
          <w:szCs w:val="24"/>
          <w:u w:val="single"/>
        </w:rPr>
      </w:pPr>
      <w:r>
        <w:rPr>
          <w:rFonts w:hint="eastAsia" w:ascii="宋体" w:hAnsi="宋体" w:cs="宋体"/>
          <w:sz w:val="24"/>
          <w:szCs w:val="24"/>
        </w:rPr>
        <w:t>声明人：</w:t>
      </w:r>
      <w:r>
        <w:rPr>
          <w:rFonts w:ascii="宋体" w:hAnsi="宋体" w:cs="宋体"/>
          <w:sz w:val="24"/>
          <w:szCs w:val="24"/>
          <w:u w:val="single"/>
        </w:rPr>
        <w:t xml:space="preserve"> </w:t>
      </w:r>
      <w:r>
        <w:rPr>
          <w:rFonts w:hint="eastAsia" w:ascii="宋体" w:hAnsi="宋体" w:cs="宋体"/>
          <w:sz w:val="24"/>
          <w:szCs w:val="24"/>
          <w:u w:val="single"/>
        </w:rPr>
        <w:t>（供应商名称）</w:t>
      </w:r>
      <w:r>
        <w:rPr>
          <w:rFonts w:ascii="宋体" w:hAnsi="宋体" w:cs="宋体"/>
          <w:sz w:val="24"/>
          <w:szCs w:val="24"/>
          <w:u w:val="single"/>
        </w:rPr>
        <w:t xml:space="preserve">             </w:t>
      </w:r>
    </w:p>
    <w:p w14:paraId="338025D2">
      <w:pPr>
        <w:spacing w:line="360" w:lineRule="auto"/>
        <w:rPr>
          <w:rFonts w:hint="eastAsia" w:ascii="宋体" w:hAnsi="宋体" w:cs="宋体"/>
          <w:sz w:val="24"/>
          <w:szCs w:val="24"/>
          <w:u w:val="single"/>
        </w:rPr>
      </w:pPr>
      <w:r>
        <w:rPr>
          <w:rFonts w:hint="eastAsia" w:ascii="宋体" w:hAnsi="宋体" w:cs="宋体"/>
          <w:sz w:val="24"/>
          <w:szCs w:val="24"/>
        </w:rPr>
        <w:t>法定代表人或委托代理人：</w:t>
      </w:r>
      <w:r>
        <w:rPr>
          <w:rFonts w:ascii="宋体" w:hAnsi="宋体" w:cs="宋体"/>
          <w:sz w:val="24"/>
          <w:szCs w:val="24"/>
          <w:u w:val="single"/>
        </w:rPr>
        <w:t xml:space="preserve"> </w:t>
      </w:r>
      <w:r>
        <w:rPr>
          <w:rFonts w:hint="eastAsia" w:ascii="宋体" w:hAnsi="宋体" w:cs="宋体"/>
          <w:sz w:val="24"/>
          <w:szCs w:val="24"/>
          <w:u w:val="single"/>
        </w:rPr>
        <w:t>（签字或盖章）</w:t>
      </w:r>
      <w:r>
        <w:rPr>
          <w:rFonts w:ascii="宋体" w:hAnsi="宋体" w:cs="宋体"/>
          <w:sz w:val="24"/>
          <w:szCs w:val="24"/>
          <w:u w:val="single"/>
        </w:rPr>
        <w:t xml:space="preserve">  </w:t>
      </w:r>
    </w:p>
    <w:p w14:paraId="5114BD85">
      <w:pPr>
        <w:spacing w:line="360" w:lineRule="auto"/>
        <w:rPr>
          <w:rFonts w:hint="eastAsia"/>
          <w:b/>
          <w:sz w:val="28"/>
          <w:szCs w:val="28"/>
        </w:rPr>
      </w:pPr>
      <w:r>
        <w:rPr>
          <w:rFonts w:hint="eastAsia" w:ascii="宋体" w:hAnsi="宋体" w:cs="宋体"/>
          <w:sz w:val="24"/>
          <w:szCs w:val="24"/>
        </w:rPr>
        <w:t>日 期：</w:t>
      </w:r>
    </w:p>
    <w:p w14:paraId="43D7A4FF">
      <w:pPr>
        <w:pStyle w:val="2"/>
        <w:rPr>
          <w:rFonts w:hint="eastAsia"/>
          <w:lang w:val="en-US" w:eastAsia="zh-CN"/>
        </w:rPr>
      </w:pPr>
    </w:p>
    <w:p w14:paraId="7826616D">
      <w:pPr>
        <w:rPr>
          <w:rFonts w:hint="eastAsia"/>
          <w:lang w:val="en-US" w:eastAsia="zh-CN"/>
        </w:rPr>
      </w:pPr>
    </w:p>
    <w:p w14:paraId="6A541FB1">
      <w:pPr>
        <w:pStyle w:val="2"/>
        <w:rPr>
          <w:rFonts w:hint="eastAsia"/>
          <w:lang w:val="en-US" w:eastAsia="zh-CN"/>
        </w:rPr>
      </w:pPr>
    </w:p>
    <w:p w14:paraId="423AF881">
      <w:pPr>
        <w:rPr>
          <w:rFonts w:hint="eastAsia"/>
          <w:b/>
          <w:sz w:val="28"/>
          <w:szCs w:val="28"/>
        </w:rPr>
      </w:pPr>
      <w:r>
        <w:rPr>
          <w:rFonts w:hint="eastAsia"/>
          <w:b/>
          <w:sz w:val="28"/>
          <w:szCs w:val="28"/>
        </w:rPr>
        <w:t>附件：</w:t>
      </w:r>
    </w:p>
    <w:p w14:paraId="335BA9BF">
      <w:pPr>
        <w:pStyle w:val="6"/>
        <w:spacing w:line="400" w:lineRule="exact"/>
        <w:jc w:val="center"/>
        <w:rPr>
          <w:rFonts w:ascii="Times New Roman" w:hAnsi="Times New Roman"/>
          <w:b/>
          <w:sz w:val="28"/>
          <w:szCs w:val="28"/>
        </w:rPr>
      </w:pPr>
      <w:r>
        <w:rPr>
          <w:rFonts w:ascii="Times New Roman" w:hAnsi="宋体"/>
          <w:b/>
          <w:sz w:val="28"/>
          <w:szCs w:val="28"/>
        </w:rPr>
        <w:t>法定代表人身份证明</w:t>
      </w:r>
    </w:p>
    <w:p w14:paraId="59DB54C4">
      <w:pPr>
        <w:pStyle w:val="6"/>
        <w:spacing w:line="440" w:lineRule="exact"/>
        <w:rPr>
          <w:rFonts w:ascii="Times New Roman" w:hAnsi="Times New Roman"/>
        </w:rPr>
      </w:pPr>
      <w:bookmarkStart w:id="1" w:name="_Toc278275153"/>
    </w:p>
    <w:p w14:paraId="72E0383B">
      <w:pPr>
        <w:pStyle w:val="6"/>
        <w:spacing w:line="440" w:lineRule="exact"/>
        <w:rPr>
          <w:rFonts w:ascii="Times New Roman" w:hAnsi="Times New Roman"/>
          <w:sz w:val="24"/>
          <w:szCs w:val="24"/>
        </w:rPr>
      </w:pPr>
      <w:r>
        <w:rPr>
          <w:rFonts w:ascii="Times New Roman" w:hAnsi="宋体"/>
          <w:sz w:val="24"/>
          <w:szCs w:val="24"/>
        </w:rPr>
        <w:t>供应商名称：</w:t>
      </w:r>
      <w:bookmarkEnd w:id="1"/>
      <w:r>
        <w:rPr>
          <w:rFonts w:ascii="Times New Roman" w:hAnsi="Times New Roman"/>
          <w:sz w:val="24"/>
          <w:szCs w:val="24"/>
          <w:u w:val="single"/>
        </w:rPr>
        <w:t xml:space="preserve">                      </w:t>
      </w:r>
    </w:p>
    <w:p w14:paraId="50C7F99C">
      <w:pPr>
        <w:pStyle w:val="6"/>
        <w:spacing w:line="440" w:lineRule="exact"/>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74D3BE3F">
      <w:pPr>
        <w:pStyle w:val="6"/>
        <w:spacing w:line="440" w:lineRule="exact"/>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695BD3BC">
      <w:pPr>
        <w:pStyle w:val="6"/>
        <w:spacing w:line="440" w:lineRule="exact"/>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53DEE7A0">
      <w:pPr>
        <w:pStyle w:val="6"/>
        <w:spacing w:line="440" w:lineRule="exact"/>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3B741965">
      <w:pPr>
        <w:pStyle w:val="6"/>
        <w:spacing w:line="440" w:lineRule="exact"/>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5D1C55EC">
      <w:pPr>
        <w:pStyle w:val="6"/>
        <w:spacing w:line="440" w:lineRule="exact"/>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77330B0D">
      <w:pPr>
        <w:pStyle w:val="6"/>
        <w:spacing w:line="440" w:lineRule="exact"/>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46C685EA">
      <w:pPr>
        <w:pStyle w:val="6"/>
        <w:jc w:val="center"/>
        <w:rPr>
          <w:rFonts w:hint="eastAsia" w:hAnsi="宋体"/>
          <w:b/>
          <w:sz w:val="24"/>
        </w:rPr>
      </w:pPr>
    </w:p>
    <w:p w14:paraId="4D9A58D1">
      <w:pPr>
        <w:pStyle w:val="6"/>
        <w:jc w:val="center"/>
        <w:rPr>
          <w:rFonts w:hint="eastAsia" w:hAnsi="宋体"/>
          <w:b/>
          <w:sz w:val="24"/>
        </w:rPr>
      </w:pPr>
    </w:p>
    <w:p w14:paraId="39694732">
      <w:pPr>
        <w:pStyle w:val="6"/>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0B4E9901">
      <w:pPr>
        <w:pStyle w:val="6"/>
        <w:rPr>
          <w:rFonts w:ascii="Times New Roman" w:hAnsi="Times New Roman"/>
          <w:sz w:val="24"/>
          <w:szCs w:val="24"/>
        </w:rPr>
      </w:pPr>
    </w:p>
    <w:p w14:paraId="1C084CE7">
      <w:pPr>
        <w:pStyle w:val="6"/>
        <w:rPr>
          <w:rFonts w:ascii="Times New Roman" w:hAnsi="Times New Roman"/>
          <w:sz w:val="24"/>
          <w:szCs w:val="24"/>
        </w:rPr>
      </w:pPr>
    </w:p>
    <w:p w14:paraId="2ACA5099">
      <w:pPr>
        <w:pStyle w:val="6"/>
        <w:rPr>
          <w:rFonts w:ascii="Times New Roman" w:hAnsi="Times New Roman"/>
          <w:sz w:val="24"/>
          <w:szCs w:val="24"/>
        </w:rPr>
      </w:pPr>
    </w:p>
    <w:p w14:paraId="1AF949D1">
      <w:pPr>
        <w:pStyle w:val="6"/>
        <w:rPr>
          <w:rFonts w:ascii="Times New Roman" w:hAnsi="Times New Roman"/>
          <w:sz w:val="24"/>
          <w:szCs w:val="24"/>
        </w:rPr>
      </w:pPr>
    </w:p>
    <w:p w14:paraId="6F094EFD">
      <w:pPr>
        <w:pStyle w:val="6"/>
        <w:rPr>
          <w:rFonts w:ascii="Times New Roman" w:hAnsi="Times New Roman"/>
          <w:sz w:val="24"/>
          <w:szCs w:val="24"/>
        </w:rPr>
      </w:pPr>
    </w:p>
    <w:p w14:paraId="753AEF44">
      <w:pPr>
        <w:pStyle w:val="6"/>
        <w:rPr>
          <w:rFonts w:ascii="Times New Roman" w:hAnsi="Times New Roman"/>
          <w:sz w:val="24"/>
          <w:szCs w:val="24"/>
        </w:rPr>
      </w:pPr>
    </w:p>
    <w:p w14:paraId="5B9F63E7">
      <w:pPr>
        <w:pStyle w:val="6"/>
        <w:rPr>
          <w:rFonts w:ascii="Times New Roman" w:hAnsi="Times New Roman"/>
          <w:sz w:val="24"/>
          <w:szCs w:val="24"/>
        </w:rPr>
      </w:pPr>
    </w:p>
    <w:p w14:paraId="6854109E">
      <w:pPr>
        <w:pStyle w:val="6"/>
        <w:rPr>
          <w:rFonts w:ascii="Times New Roman" w:hAnsi="Times New Roman"/>
          <w:sz w:val="24"/>
          <w:szCs w:val="24"/>
        </w:rPr>
      </w:pPr>
    </w:p>
    <w:p w14:paraId="3777FDB2">
      <w:pPr>
        <w:pStyle w:val="6"/>
        <w:rPr>
          <w:rFonts w:ascii="Times New Roman" w:hAnsi="Times New Roman"/>
          <w:sz w:val="24"/>
          <w:szCs w:val="24"/>
        </w:rPr>
      </w:pPr>
    </w:p>
    <w:p w14:paraId="65BF41F7">
      <w:pPr>
        <w:pStyle w:val="6"/>
        <w:rPr>
          <w:rFonts w:ascii="Times New Roman" w:hAnsi="Times New Roman"/>
          <w:sz w:val="24"/>
          <w:szCs w:val="24"/>
        </w:rPr>
      </w:pPr>
    </w:p>
    <w:p w14:paraId="7C43800B">
      <w:pPr>
        <w:pStyle w:val="6"/>
        <w:rPr>
          <w:rFonts w:ascii="Times New Roman" w:hAnsi="Times New Roman"/>
          <w:sz w:val="24"/>
          <w:szCs w:val="24"/>
        </w:rPr>
      </w:pPr>
    </w:p>
    <w:p w14:paraId="2CC2555D">
      <w:pPr>
        <w:pStyle w:val="6"/>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156E7C85">
      <w:pPr>
        <w:pStyle w:val="6"/>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1875C544">
      <w:pPr>
        <w:pStyle w:val="6"/>
        <w:rPr>
          <w:rFonts w:hint="eastAsia" w:ascii="Times New Roman" w:hAnsi="Times New Roman"/>
        </w:rPr>
      </w:pPr>
      <w:r>
        <w:rPr>
          <w:rFonts w:ascii="Times New Roman" w:hAnsi="Times New Roman"/>
        </w:rPr>
        <w:cr/>
      </w:r>
    </w:p>
    <w:p w14:paraId="7C520785">
      <w:pPr>
        <w:pStyle w:val="6"/>
        <w:rPr>
          <w:rFonts w:hint="eastAsia" w:ascii="Times New Roman" w:hAnsi="Times New Roman"/>
        </w:rPr>
      </w:pPr>
    </w:p>
    <w:p w14:paraId="31228E58">
      <w:pPr>
        <w:pStyle w:val="6"/>
        <w:rPr>
          <w:rFonts w:hint="eastAsia" w:ascii="Times New Roman" w:hAnsi="Times New Roman"/>
        </w:rPr>
      </w:pPr>
    </w:p>
    <w:p w14:paraId="08C3D408">
      <w:pPr>
        <w:pStyle w:val="6"/>
        <w:rPr>
          <w:rFonts w:hint="eastAsia" w:ascii="Times New Roman" w:hAnsi="Times New Roman"/>
        </w:rPr>
      </w:pPr>
    </w:p>
    <w:p w14:paraId="27ECB0A5">
      <w:pPr>
        <w:pStyle w:val="6"/>
        <w:rPr>
          <w:rFonts w:hint="eastAsia" w:ascii="Times New Roman" w:hAnsi="Times New Roman"/>
        </w:rPr>
      </w:pPr>
    </w:p>
    <w:p w14:paraId="628F05FD">
      <w:pPr>
        <w:tabs>
          <w:tab w:val="left" w:pos="0"/>
          <w:tab w:val="left" w:pos="180"/>
          <w:tab w:val="left" w:pos="360"/>
        </w:tabs>
        <w:rPr>
          <w:b/>
          <w:sz w:val="24"/>
        </w:rPr>
      </w:pPr>
      <w:r>
        <w:rPr>
          <w:b/>
          <w:sz w:val="24"/>
        </w:rPr>
        <w:t>附件：</w:t>
      </w:r>
    </w:p>
    <w:p w14:paraId="7444757A">
      <w:pPr>
        <w:tabs>
          <w:tab w:val="left" w:pos="0"/>
          <w:tab w:val="left" w:pos="180"/>
          <w:tab w:val="left" w:pos="360"/>
        </w:tabs>
        <w:spacing w:line="600" w:lineRule="exact"/>
        <w:jc w:val="center"/>
        <w:rPr>
          <w:b/>
          <w:sz w:val="32"/>
          <w:szCs w:val="32"/>
        </w:rPr>
      </w:pPr>
      <w:r>
        <w:rPr>
          <w:b/>
          <w:sz w:val="32"/>
          <w:szCs w:val="32"/>
        </w:rPr>
        <w:t>法定代表人授权委托书</w:t>
      </w:r>
    </w:p>
    <w:p w14:paraId="4FC9EAB4">
      <w:pPr>
        <w:tabs>
          <w:tab w:val="left" w:pos="0"/>
          <w:tab w:val="left" w:pos="180"/>
          <w:tab w:val="left" w:pos="360"/>
        </w:tabs>
        <w:spacing w:line="600" w:lineRule="exact"/>
        <w:rPr>
          <w:sz w:val="24"/>
        </w:rPr>
      </w:pPr>
      <w:r>
        <w:rPr>
          <w:sz w:val="24"/>
        </w:rPr>
        <w:t xml:space="preserve">                            </w:t>
      </w:r>
    </w:p>
    <w:p w14:paraId="7628CDEE">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03DB06B6">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1F5FDE15">
      <w:pPr>
        <w:tabs>
          <w:tab w:val="left" w:pos="0"/>
          <w:tab w:val="left" w:pos="180"/>
          <w:tab w:val="left" w:pos="360"/>
        </w:tabs>
        <w:spacing w:line="360" w:lineRule="auto"/>
        <w:ind w:firstLine="4560" w:firstLineChars="1900"/>
        <w:textAlignment w:val="baseline"/>
        <w:rPr>
          <w:rFonts w:ascii="宋体" w:hAnsi="宋体"/>
          <w:sz w:val="24"/>
          <w:szCs w:val="24"/>
        </w:rPr>
      </w:pPr>
    </w:p>
    <w:p w14:paraId="00C9A578">
      <w:pPr>
        <w:tabs>
          <w:tab w:val="left" w:pos="0"/>
          <w:tab w:val="left" w:pos="180"/>
          <w:tab w:val="left" w:pos="360"/>
        </w:tabs>
        <w:spacing w:line="36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244278DB">
      <w:pPr>
        <w:pStyle w:val="2"/>
      </w:pPr>
    </w:p>
    <w:p w14:paraId="0702D497">
      <w:pPr>
        <w:tabs>
          <w:tab w:val="left" w:pos="0"/>
          <w:tab w:val="left" w:pos="180"/>
          <w:tab w:val="left" w:pos="360"/>
        </w:tabs>
        <w:spacing w:line="360" w:lineRule="auto"/>
        <w:textAlignment w:val="baseline"/>
        <w:rPr>
          <w:rFonts w:ascii="宋体" w:hAnsi="宋体"/>
          <w:sz w:val="24"/>
          <w:szCs w:val="24"/>
        </w:rPr>
      </w:pPr>
      <w:r>
        <w:rPr>
          <w:rFonts w:ascii="宋体" w:hAnsi="宋体"/>
          <w:sz w:val="24"/>
          <w:szCs w:val="24"/>
        </w:rPr>
        <w:t xml:space="preserve">                                      供应商全称(公章)：</w:t>
      </w:r>
    </w:p>
    <w:p w14:paraId="1A92C232">
      <w:pPr>
        <w:pStyle w:val="2"/>
      </w:pPr>
    </w:p>
    <w:p w14:paraId="18EBBD7D">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w:t xml:space="preserve">                                      授权委托日期：</w:t>
      </w:r>
    </w:p>
    <w:p w14:paraId="57A67C11">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5" name="组合 5"/>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e7Gvq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fill on="f" focussize="0,0"/>
                <v:stroke on="f"/>
                <v:imagedata o:title=""/>
                <o:lock v:ext="edit" aspectratio="t"/>
                <w10:wrap type="none"/>
                <w10:anchorlock/>
              </v:rect>
            </w:pict>
          </mc:Fallback>
        </mc:AlternateContent>
      </w:r>
    </w:p>
    <w:p w14:paraId="7C083DB7">
      <w:pPr>
        <w:tabs>
          <w:tab w:val="left" w:pos="0"/>
          <w:tab w:val="left" w:pos="180"/>
          <w:tab w:val="left" w:pos="360"/>
        </w:tabs>
        <w:adjustRightInd w:val="0"/>
        <w:snapToGrid w:val="0"/>
        <w:rPr>
          <w:rFonts w:hint="eastAsia"/>
          <w:b/>
          <w:sz w:val="32"/>
          <w:szCs w:val="32"/>
          <w:shd w:val="pct10" w:color="auto" w:fill="FFFFFF"/>
        </w:rPr>
      </w:pPr>
    </w:p>
    <w:p w14:paraId="6503DE4F">
      <w:pPr>
        <w:tabs>
          <w:tab w:val="left" w:pos="0"/>
          <w:tab w:val="left" w:pos="180"/>
          <w:tab w:val="left" w:pos="360"/>
        </w:tabs>
        <w:adjustRightInd w:val="0"/>
        <w:snapToGrid w:val="0"/>
        <w:rPr>
          <w:rFonts w:hint="eastAsia"/>
          <w:b/>
          <w:sz w:val="32"/>
          <w:szCs w:val="32"/>
          <w:shd w:val="pct10" w:color="auto" w:fill="FFFFFF"/>
        </w:rPr>
      </w:pPr>
    </w:p>
    <w:p w14:paraId="5A19DA85">
      <w:pPr>
        <w:tabs>
          <w:tab w:val="left" w:pos="0"/>
          <w:tab w:val="left" w:pos="180"/>
          <w:tab w:val="left" w:pos="360"/>
        </w:tabs>
        <w:spacing w:line="36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271D9FE1">
      <w:pPr>
        <w:tabs>
          <w:tab w:val="left" w:pos="0"/>
          <w:tab w:val="left" w:pos="180"/>
          <w:tab w:val="left" w:pos="360"/>
        </w:tabs>
        <w:adjustRightInd w:val="0"/>
        <w:snapToGrid w:val="0"/>
        <w:jc w:val="center"/>
        <w:rPr>
          <w:rFonts w:hint="eastAsia" w:eastAsia="黑体"/>
          <w:b/>
          <w:sz w:val="28"/>
          <w:szCs w:val="28"/>
        </w:rPr>
      </w:pPr>
    </w:p>
    <w:p w14:paraId="2567F832">
      <w:pPr>
        <w:tabs>
          <w:tab w:val="left" w:pos="0"/>
          <w:tab w:val="left" w:pos="180"/>
          <w:tab w:val="left" w:pos="360"/>
        </w:tabs>
        <w:adjustRightInd w:val="0"/>
        <w:snapToGrid w:val="0"/>
        <w:jc w:val="both"/>
        <w:rPr>
          <w:rFonts w:hint="eastAsia" w:eastAsia="黑体"/>
          <w:b/>
          <w:sz w:val="28"/>
          <w:szCs w:val="28"/>
        </w:rPr>
      </w:pPr>
    </w:p>
    <w:p w14:paraId="41BA0A2B">
      <w:pPr>
        <w:pStyle w:val="2"/>
        <w:rPr>
          <w:rFonts w:hint="eastAsia"/>
        </w:rPr>
      </w:pPr>
    </w:p>
    <w:p w14:paraId="1D201A72">
      <w:pPr>
        <w:tabs>
          <w:tab w:val="left" w:pos="0"/>
          <w:tab w:val="left" w:pos="180"/>
          <w:tab w:val="left" w:pos="360"/>
        </w:tabs>
        <w:adjustRightInd w:val="0"/>
        <w:snapToGrid w:val="0"/>
        <w:jc w:val="center"/>
        <w:rPr>
          <w:rFonts w:hint="eastAsia" w:eastAsia="黑体"/>
          <w:b/>
          <w:sz w:val="28"/>
          <w:szCs w:val="28"/>
        </w:rPr>
      </w:pPr>
    </w:p>
    <w:p w14:paraId="7792E896">
      <w:pPr>
        <w:tabs>
          <w:tab w:val="left" w:pos="0"/>
          <w:tab w:val="left" w:pos="180"/>
          <w:tab w:val="left" w:pos="360"/>
        </w:tabs>
        <w:adjustRightInd w:val="0"/>
        <w:snapToGrid w:val="0"/>
        <w:jc w:val="both"/>
        <w:rPr>
          <w:rFonts w:hint="eastAsia" w:eastAsia="黑体"/>
          <w:b/>
          <w:sz w:val="28"/>
          <w:szCs w:val="28"/>
          <w:lang w:val="en-US" w:eastAsia="zh-CN"/>
        </w:rPr>
      </w:pPr>
      <w:r>
        <w:rPr>
          <w:rFonts w:hint="eastAsia" w:eastAsia="黑体"/>
          <w:b/>
          <w:sz w:val="28"/>
          <w:szCs w:val="28"/>
          <w:lang w:val="en-US" w:eastAsia="zh-CN"/>
        </w:rPr>
        <w:t>附件</w:t>
      </w:r>
    </w:p>
    <w:p w14:paraId="3081F99B">
      <w:pPr>
        <w:tabs>
          <w:tab w:val="left" w:pos="0"/>
          <w:tab w:val="left" w:pos="180"/>
          <w:tab w:val="left" w:pos="360"/>
        </w:tabs>
        <w:adjustRightInd w:val="0"/>
        <w:snapToGrid w:val="0"/>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4B6A8C31">
      <w:pPr>
        <w:tabs>
          <w:tab w:val="left" w:pos="0"/>
          <w:tab w:val="left" w:pos="180"/>
          <w:tab w:val="left" w:pos="360"/>
        </w:tabs>
        <w:adjustRightInd w:val="0"/>
        <w:snapToGrid w:val="0"/>
        <w:jc w:val="center"/>
        <w:rPr>
          <w:rFonts w:hint="eastAsia" w:eastAsia="黑体"/>
          <w:b/>
          <w:sz w:val="28"/>
          <w:szCs w:val="28"/>
        </w:rPr>
      </w:pPr>
    </w:p>
    <w:tbl>
      <w:tblPr>
        <w:tblStyle w:val="7"/>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2295"/>
        <w:gridCol w:w="5566"/>
      </w:tblGrid>
      <w:tr w14:paraId="1A81D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4B9FC9A7">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序号</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7C0DF956">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投 标 报 价 项 目 明 细</w:t>
            </w:r>
          </w:p>
        </w:tc>
      </w:tr>
      <w:tr w14:paraId="7A6D4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7BBFB632">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1</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76A48E65">
            <w:pPr>
              <w:keepNext w:val="0"/>
              <w:keepLines w:val="0"/>
              <w:pageBreakBefore w:val="0"/>
              <w:kinsoku/>
              <w:wordWrap/>
              <w:overflowPunct/>
              <w:topLinePunct w:val="0"/>
              <w:autoSpaceDE/>
              <w:autoSpaceDN/>
              <w:bidi w:val="0"/>
              <w:spacing w:line="240" w:lineRule="auto"/>
              <w:rPr>
                <w:sz w:val="24"/>
                <w:szCs w:val="24"/>
              </w:rPr>
            </w:pPr>
            <w:r>
              <w:rPr>
                <w:rFonts w:hint="eastAsia"/>
                <w:sz w:val="24"/>
                <w:szCs w:val="24"/>
              </w:rPr>
              <w:t>项目内容：</w:t>
            </w:r>
          </w:p>
        </w:tc>
      </w:tr>
      <w:tr w14:paraId="55BCA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0" w:type="pct"/>
            <w:tcBorders>
              <w:left w:val="single" w:color="auto" w:sz="4" w:space="0"/>
              <w:right w:val="single" w:color="auto" w:sz="4" w:space="0"/>
            </w:tcBorders>
            <w:noWrap w:val="0"/>
            <w:vAlign w:val="center"/>
          </w:tcPr>
          <w:p w14:paraId="1960BE8F">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2</w:t>
            </w:r>
          </w:p>
        </w:tc>
        <w:tc>
          <w:tcPr>
            <w:tcW w:w="1325" w:type="pct"/>
            <w:tcBorders>
              <w:top w:val="single" w:color="auto" w:sz="4" w:space="0"/>
              <w:left w:val="single" w:color="auto" w:sz="4" w:space="0"/>
              <w:right w:val="single" w:color="auto" w:sz="4" w:space="0"/>
            </w:tcBorders>
            <w:noWrap w:val="0"/>
            <w:vAlign w:val="center"/>
          </w:tcPr>
          <w:p w14:paraId="1708DCE2">
            <w:pPr>
              <w:tabs>
                <w:tab w:val="left" w:pos="0"/>
                <w:tab w:val="left" w:pos="180"/>
                <w:tab w:val="left" w:pos="360"/>
              </w:tabs>
              <w:spacing w:line="480" w:lineRule="exact"/>
              <w:ind w:left="-27" w:leftChars="-13" w:firstLine="120" w:firstLineChars="50"/>
              <w:jc w:val="left"/>
              <w:rPr>
                <w:rFonts w:hint="eastAsia" w:ascii="宋体" w:hAnsi="宋体" w:cs="宋体"/>
                <w:bCs/>
                <w:sz w:val="24"/>
                <w:szCs w:val="24"/>
              </w:rPr>
            </w:pPr>
            <w:r>
              <w:rPr>
                <w:rFonts w:hint="eastAsia" w:ascii="Calibri" w:hAnsi="宋体"/>
                <w:sz w:val="24"/>
                <w:szCs w:val="24"/>
              </w:rPr>
              <w:t>投标报价</w:t>
            </w:r>
          </w:p>
        </w:tc>
        <w:tc>
          <w:tcPr>
            <w:tcW w:w="3213" w:type="pct"/>
            <w:tcBorders>
              <w:top w:val="single" w:color="auto" w:sz="4" w:space="0"/>
              <w:left w:val="single" w:color="auto" w:sz="4" w:space="0"/>
              <w:bottom w:val="single" w:color="auto" w:sz="4" w:space="0"/>
              <w:right w:val="single" w:color="auto" w:sz="4" w:space="0"/>
            </w:tcBorders>
            <w:noWrap w:val="0"/>
            <w:vAlign w:val="bottom"/>
          </w:tcPr>
          <w:p w14:paraId="61F18C33">
            <w:pPr>
              <w:rPr>
                <w:rFonts w:hint="eastAsia" w:ascii="宋体" w:hAnsi="宋体"/>
                <w:b/>
                <w:sz w:val="24"/>
                <w:szCs w:val="24"/>
                <w:u w:val="single"/>
              </w:rPr>
            </w:pPr>
          </w:p>
          <w:p w14:paraId="6563A337">
            <w:pPr>
              <w:tabs>
                <w:tab w:val="left" w:pos="1337"/>
              </w:tabs>
              <w:spacing w:line="276" w:lineRule="auto"/>
              <w:rPr>
                <w:rFonts w:hint="eastAsia" w:ascii="宋体" w:hAnsi="宋体" w:eastAsia="宋体"/>
                <w:bCs/>
                <w:sz w:val="24"/>
                <w:szCs w:val="24"/>
                <w:lang w:val="en-US" w:eastAsia="zh-CN"/>
              </w:rPr>
            </w:pPr>
            <w:r>
              <w:rPr>
                <w:rFonts w:hint="eastAsia" w:hAnsi="宋体"/>
                <w:sz w:val="24"/>
                <w:szCs w:val="24"/>
              </w:rPr>
              <w:t>注：投标报价填写</w:t>
            </w:r>
            <w:r>
              <w:rPr>
                <w:rFonts w:hint="eastAsia" w:ascii="宋体" w:hAnsi="宋体" w:cs="宋体"/>
                <w:sz w:val="24"/>
              </w:rPr>
              <w:t>单价</w:t>
            </w:r>
            <w:r>
              <w:rPr>
                <w:rFonts w:hint="eastAsia" w:ascii="宋体" w:hAnsi="宋体" w:cs="宋体"/>
                <w:sz w:val="24"/>
                <w:lang w:val="en-US" w:eastAsia="zh-CN"/>
              </w:rPr>
              <w:t>之和</w:t>
            </w:r>
          </w:p>
        </w:tc>
      </w:tr>
      <w:tr w14:paraId="7A2AC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24F3ACCC">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3</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3DE51213">
            <w:pPr>
              <w:keepNext w:val="0"/>
              <w:keepLines w:val="0"/>
              <w:pageBreakBefore w:val="0"/>
              <w:kinsoku/>
              <w:wordWrap/>
              <w:overflowPunct/>
              <w:topLinePunct w:val="0"/>
              <w:autoSpaceDE/>
              <w:autoSpaceDN/>
              <w:bidi w:val="0"/>
              <w:spacing w:line="240" w:lineRule="auto"/>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文件要求的付款方式，填写满足）</w:t>
            </w:r>
          </w:p>
        </w:tc>
      </w:tr>
      <w:tr w14:paraId="2C777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1C11E574">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4</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22123FB6">
            <w:pPr>
              <w:keepNext w:val="0"/>
              <w:keepLines w:val="0"/>
              <w:pageBreakBefore w:val="0"/>
              <w:kinsoku/>
              <w:wordWrap/>
              <w:overflowPunct/>
              <w:topLinePunct w:val="0"/>
              <w:autoSpaceDE/>
              <w:autoSpaceDN/>
              <w:bidi w:val="0"/>
              <w:spacing w:line="240" w:lineRule="auto"/>
              <w:rPr>
                <w:rFonts w:ascii="宋体" w:hAnsi="宋体"/>
                <w:b/>
                <w:sz w:val="24"/>
                <w:szCs w:val="24"/>
              </w:rPr>
            </w:pPr>
            <w:r>
              <w:rPr>
                <w:rFonts w:hint="eastAsia" w:ascii="宋体" w:hAnsi="宋体"/>
                <w:sz w:val="24"/>
                <w:szCs w:val="24"/>
                <w:lang w:val="en-US" w:eastAsia="zh-CN"/>
              </w:rPr>
              <w:t>服务</w:t>
            </w:r>
            <w:r>
              <w:rPr>
                <w:rFonts w:hint="eastAsia" w:ascii="宋体" w:hAnsi="宋体"/>
                <w:sz w:val="24"/>
                <w:szCs w:val="24"/>
              </w:rPr>
              <w:t>期：</w:t>
            </w:r>
            <w:r>
              <w:rPr>
                <w:rFonts w:ascii="宋体" w:hAnsi="宋体"/>
                <w:b/>
                <w:sz w:val="24"/>
                <w:szCs w:val="24"/>
              </w:rPr>
              <w:t xml:space="preserve"> </w:t>
            </w:r>
          </w:p>
        </w:tc>
      </w:tr>
      <w:tr w14:paraId="7965A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711B5DA6">
            <w:pPr>
              <w:keepNext w:val="0"/>
              <w:keepLines w:val="0"/>
              <w:pageBreakBefore w:val="0"/>
              <w:kinsoku/>
              <w:wordWrap/>
              <w:overflowPunct/>
              <w:topLinePunct w:val="0"/>
              <w:autoSpaceDE/>
              <w:autoSpaceDN/>
              <w:bidi w:val="0"/>
              <w:spacing w:line="240" w:lineRule="auto"/>
              <w:jc w:val="center"/>
              <w:rPr>
                <w:rFonts w:hint="eastAsia" w:ascii="宋体" w:hAnsi="宋体"/>
                <w:b/>
                <w:sz w:val="24"/>
                <w:szCs w:val="24"/>
              </w:rPr>
            </w:pPr>
            <w:r>
              <w:rPr>
                <w:rFonts w:hint="eastAsia" w:ascii="宋体" w:hAnsi="宋体"/>
                <w:b/>
                <w:sz w:val="24"/>
                <w:szCs w:val="24"/>
              </w:rPr>
              <w:t>5</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5995FA0A">
            <w:pPr>
              <w:keepNext w:val="0"/>
              <w:keepLines w:val="0"/>
              <w:pageBreakBefore w:val="0"/>
              <w:kinsoku/>
              <w:wordWrap/>
              <w:overflowPunct/>
              <w:topLinePunct w:val="0"/>
              <w:autoSpaceDE/>
              <w:autoSpaceDN/>
              <w:bidi w:val="0"/>
              <w:spacing w:line="240" w:lineRule="auto"/>
              <w:rPr>
                <w:rFonts w:ascii="宋体" w:hAnsi="宋体"/>
                <w:sz w:val="24"/>
                <w:szCs w:val="24"/>
              </w:rPr>
            </w:pPr>
            <w:r>
              <w:rPr>
                <w:rFonts w:hint="eastAsia" w:ascii="宋体" w:hAnsi="宋体"/>
                <w:sz w:val="24"/>
                <w:szCs w:val="24"/>
                <w:lang w:val="en-US" w:eastAsia="zh-CN"/>
              </w:rPr>
              <w:t>其他优惠条件</w:t>
            </w:r>
            <w:r>
              <w:rPr>
                <w:rFonts w:hint="eastAsia" w:ascii="宋体" w:hAnsi="宋体"/>
                <w:sz w:val="24"/>
                <w:szCs w:val="24"/>
              </w:rPr>
              <w:t>：</w:t>
            </w:r>
            <w:r>
              <w:rPr>
                <w:rFonts w:hint="eastAsia" w:ascii="宋体" w:hAnsi="宋体"/>
                <w:sz w:val="24"/>
                <w:szCs w:val="24"/>
                <w:u w:val="single"/>
              </w:rPr>
              <w:t xml:space="preserve">            </w:t>
            </w:r>
          </w:p>
        </w:tc>
      </w:tr>
    </w:tbl>
    <w:p w14:paraId="422BC23E">
      <w:pPr>
        <w:spacing w:line="360" w:lineRule="auto"/>
        <w:rPr>
          <w:rFonts w:hint="eastAsia"/>
          <w:b/>
          <w:sz w:val="24"/>
          <w:szCs w:val="24"/>
        </w:rPr>
      </w:pPr>
    </w:p>
    <w:p w14:paraId="3467B3EF">
      <w:pPr>
        <w:pStyle w:val="2"/>
        <w:rPr>
          <w:rFonts w:hint="eastAsia"/>
        </w:rPr>
      </w:pPr>
    </w:p>
    <w:p w14:paraId="6FFE57DB">
      <w:pPr>
        <w:spacing w:line="360" w:lineRule="auto"/>
        <w:rPr>
          <w:b/>
          <w:sz w:val="24"/>
          <w:szCs w:val="24"/>
          <w:u w:val="single"/>
        </w:rPr>
      </w:pPr>
      <w:r>
        <w:rPr>
          <w:b/>
          <w:sz w:val="24"/>
          <w:szCs w:val="24"/>
        </w:rPr>
        <w:t>供应商名称（公章）：</w:t>
      </w:r>
      <w:r>
        <w:rPr>
          <w:b/>
          <w:sz w:val="24"/>
          <w:szCs w:val="24"/>
          <w:u w:val="single"/>
        </w:rPr>
        <w:t xml:space="preserve">                               </w:t>
      </w:r>
    </w:p>
    <w:p w14:paraId="51E87FF8">
      <w:pPr>
        <w:pStyle w:val="2"/>
        <w:rPr>
          <w:rFonts w:hint="eastAsia"/>
        </w:rPr>
      </w:pPr>
    </w:p>
    <w:p w14:paraId="2165A897">
      <w:pPr>
        <w:spacing w:line="360" w:lineRule="auto"/>
        <w:rPr>
          <w:rFonts w:hint="eastAsia"/>
          <w:b/>
          <w:sz w:val="24"/>
          <w:szCs w:val="24"/>
        </w:r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6DF63187">
      <w:pPr>
        <w:pStyle w:val="2"/>
        <w:ind w:left="0" w:leftChars="0" w:firstLine="0" w:firstLineChars="0"/>
        <w:rPr>
          <w:rFonts w:hint="eastAsia" w:ascii="宋体" w:hAnsi="宋体" w:cs="宋体"/>
          <w:sz w:val="28"/>
          <w:szCs w:val="28"/>
          <w:lang w:val="en-US" w:eastAsia="zh-CN"/>
        </w:rPr>
      </w:pPr>
    </w:p>
    <w:p w14:paraId="30097977">
      <w:pPr>
        <w:keepNext w:val="0"/>
        <w:keepLines w:val="0"/>
        <w:pageBreakBefore w:val="0"/>
        <w:widowControl w:val="0"/>
        <w:kinsoku/>
        <w:wordWrap/>
        <w:overflowPunct/>
        <w:topLinePunct w:val="0"/>
        <w:autoSpaceDN/>
        <w:bidi w:val="0"/>
        <w:spacing w:line="460" w:lineRule="exact"/>
        <w:textAlignment w:val="auto"/>
        <w:rPr>
          <w:rFonts w:hint="eastAsia" w:ascii="仿宋_GB2312" w:hAnsi="仿宋_GB2312" w:eastAsia="仿宋_GB2312" w:cs="仿宋_GB2312"/>
          <w:color w:val="auto"/>
          <w:sz w:val="32"/>
          <w:szCs w:val="32"/>
          <w:highlight w:val="none"/>
          <w:lang w:val="en-US" w:eastAsia="zh-CN"/>
        </w:rPr>
      </w:pPr>
    </w:p>
    <w:p w14:paraId="76C493C0">
      <w:pPr>
        <w:pStyle w:val="2"/>
        <w:rPr>
          <w:rFonts w:hint="eastAsia" w:ascii="仿宋_GB2312" w:hAnsi="仿宋_GB2312" w:eastAsia="仿宋_GB2312" w:cs="仿宋_GB2312"/>
          <w:color w:val="auto"/>
          <w:sz w:val="32"/>
          <w:szCs w:val="32"/>
          <w:highlight w:val="none"/>
          <w:lang w:val="en-US" w:eastAsia="zh-CN"/>
        </w:rPr>
      </w:pPr>
    </w:p>
    <w:p w14:paraId="4096DEA3">
      <w:pPr>
        <w:tabs>
          <w:tab w:val="left" w:pos="0"/>
          <w:tab w:val="left" w:pos="180"/>
          <w:tab w:val="left" w:pos="360"/>
          <w:tab w:val="center" w:pos="4781"/>
          <w:tab w:val="left" w:pos="6300"/>
        </w:tabs>
        <w:spacing w:line="360" w:lineRule="auto"/>
        <w:rPr>
          <w:rFonts w:hint="eastAsia" w:ascii="宋体" w:hAnsi="宋体"/>
          <w:b/>
          <w:sz w:val="24"/>
          <w:szCs w:val="24"/>
        </w:rPr>
      </w:pPr>
      <w:r>
        <w:rPr>
          <w:rFonts w:hint="eastAsia" w:ascii="宋体" w:hAnsi="宋体"/>
          <w:b/>
          <w:sz w:val="28"/>
          <w:szCs w:val="28"/>
        </w:rPr>
        <w:t>附件：</w:t>
      </w:r>
    </w:p>
    <w:p w14:paraId="31CA914D">
      <w:pPr>
        <w:jc w:val="center"/>
        <w:rPr>
          <w:rFonts w:hint="eastAsia" w:ascii="黑体" w:eastAsia="黑体"/>
          <w:b/>
          <w:sz w:val="32"/>
        </w:rPr>
      </w:pPr>
      <w:bookmarkStart w:id="2" w:name="_Toc460362873"/>
      <w:r>
        <w:rPr>
          <w:rFonts w:hint="eastAsia" w:ascii="黑体" w:eastAsia="黑体"/>
          <w:b/>
          <w:sz w:val="32"/>
        </w:rPr>
        <w:t>报价明细表</w:t>
      </w:r>
      <w:bookmarkEnd w:id="2"/>
      <w:r>
        <w:rPr>
          <w:rFonts w:hint="eastAsia" w:ascii="黑体" w:eastAsia="黑体"/>
          <w:b/>
          <w:sz w:val="32"/>
        </w:rPr>
        <w:t xml:space="preserve"> </w:t>
      </w:r>
    </w:p>
    <w:p w14:paraId="55C6F9DB">
      <w:pPr>
        <w:jc w:val="center"/>
        <w:rPr>
          <w:rFonts w:hint="eastAsia" w:eastAsia="黑体"/>
          <w:b/>
          <w:sz w:val="24"/>
        </w:rPr>
      </w:pPr>
      <w:r>
        <w:rPr>
          <w:rFonts w:hint="eastAsia" w:eastAsia="黑体"/>
          <w:b/>
          <w:sz w:val="24"/>
        </w:rPr>
        <w:t>（格式仅供参考，投标人自行按项目说明中目录填报出各项单价）</w:t>
      </w:r>
    </w:p>
    <w:p w14:paraId="2DBA7BE2">
      <w:pPr>
        <w:jc w:val="center"/>
        <w:rPr>
          <w:rFonts w:hint="eastAsia" w:ascii="黑体" w:eastAsia="黑体"/>
          <w:b/>
          <w:sz w:val="32"/>
        </w:rPr>
      </w:pPr>
    </w:p>
    <w:p w14:paraId="19794F32">
      <w:pPr>
        <w:spacing w:line="660" w:lineRule="exact"/>
        <w:ind w:right="187"/>
        <w:rPr>
          <w:rFonts w:hint="eastAsia" w:hAnsi="宋体"/>
          <w:sz w:val="24"/>
          <w:u w:val="single"/>
        </w:rPr>
      </w:pPr>
      <w:r>
        <w:rPr>
          <w:rFonts w:hint="eastAsia" w:hAnsi="宋体"/>
          <w:sz w:val="24"/>
        </w:rPr>
        <w:t>项目编号：</w:t>
      </w:r>
      <w:r>
        <w:rPr>
          <w:rFonts w:hint="eastAsia" w:hAnsi="宋体"/>
          <w:sz w:val="24"/>
          <w:u w:val="single"/>
        </w:rPr>
        <w:t xml:space="preserve">                              </w:t>
      </w:r>
    </w:p>
    <w:tbl>
      <w:tblPr>
        <w:tblStyle w:val="7"/>
        <w:tblW w:w="9739" w:type="dxa"/>
        <w:tblInd w:w="-459" w:type="dxa"/>
        <w:tblLayout w:type="fixed"/>
        <w:tblCellMar>
          <w:top w:w="0" w:type="dxa"/>
          <w:left w:w="108" w:type="dxa"/>
          <w:bottom w:w="0" w:type="dxa"/>
          <w:right w:w="108" w:type="dxa"/>
        </w:tblCellMar>
      </w:tblPr>
      <w:tblGrid>
        <w:gridCol w:w="814"/>
        <w:gridCol w:w="960"/>
        <w:gridCol w:w="1140"/>
        <w:gridCol w:w="975"/>
        <w:gridCol w:w="630"/>
        <w:gridCol w:w="585"/>
        <w:gridCol w:w="930"/>
        <w:gridCol w:w="855"/>
        <w:gridCol w:w="1110"/>
        <w:gridCol w:w="870"/>
        <w:gridCol w:w="870"/>
      </w:tblGrid>
      <w:tr w14:paraId="1CA901FE">
        <w:tblPrEx>
          <w:tblCellMar>
            <w:top w:w="0" w:type="dxa"/>
            <w:left w:w="108" w:type="dxa"/>
            <w:bottom w:w="0" w:type="dxa"/>
            <w:right w:w="108" w:type="dxa"/>
          </w:tblCellMar>
        </w:tblPrEx>
        <w:trPr>
          <w:trHeight w:val="270" w:hRule="atLeast"/>
        </w:trPr>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D8C69">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序号</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5334B">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耗材名称</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604B6">
            <w:pPr>
              <w:keepNext w:val="0"/>
              <w:keepLines w:val="0"/>
              <w:widowControl/>
              <w:suppressLineNumbers w:val="0"/>
              <w:jc w:val="center"/>
              <w:textAlignment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注册证名称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4115B6">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参数要求</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88564">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单位</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6C6E9">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规格型号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B3C43">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挂网价（元）</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3B271">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折扣率（%）</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08E17">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单价（元）</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8E1C9">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20位医保编码</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6DD32">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品牌</w:t>
            </w:r>
          </w:p>
        </w:tc>
      </w:tr>
      <w:tr w14:paraId="7D3411C3">
        <w:tblPrEx>
          <w:tblCellMar>
            <w:top w:w="0" w:type="dxa"/>
            <w:left w:w="108" w:type="dxa"/>
            <w:bottom w:w="0" w:type="dxa"/>
            <w:right w:w="108" w:type="dxa"/>
          </w:tblCellMar>
        </w:tblPrEx>
        <w:trPr>
          <w:trHeight w:val="270" w:hRule="atLeast"/>
        </w:trPr>
        <w:tc>
          <w:tcPr>
            <w:tcW w:w="814" w:type="dxa"/>
            <w:tcBorders>
              <w:top w:val="single" w:color="000000" w:sz="4" w:space="0"/>
              <w:left w:val="single" w:color="000000" w:sz="4" w:space="0"/>
              <w:bottom w:val="single" w:color="000000" w:sz="4" w:space="0"/>
              <w:right w:val="single" w:color="000000" w:sz="4" w:space="0"/>
            </w:tcBorders>
            <w:noWrap/>
            <w:vAlign w:val="center"/>
          </w:tcPr>
          <w:p w14:paraId="4F2E92D2">
            <w:pPr>
              <w:widowControl/>
              <w:jc w:val="center"/>
              <w:textAlignment w:val="center"/>
              <w:rPr>
                <w:rFonts w:ascii="宋体" w:hAnsi="宋体" w:cs="宋体"/>
                <w:color w:val="000000"/>
                <w:sz w:val="20"/>
              </w:rPr>
            </w:pPr>
            <w:r>
              <w:rPr>
                <w:rFonts w:hint="eastAsia" w:ascii="宋体" w:hAnsi="宋体" w:cs="宋体"/>
                <w:color w:val="000000"/>
                <w:kern w:val="0"/>
                <w:sz w:val="20"/>
                <w:lang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739FAFA2">
            <w:pPr>
              <w:widowControl/>
              <w:jc w:val="center"/>
              <w:textAlignment w:val="center"/>
              <w:rPr>
                <w:rFonts w:ascii="宋体" w:hAnsi="宋体" w:cs="宋体"/>
                <w:color w:val="000000"/>
                <w:sz w:val="20"/>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14:paraId="4FB1F3D2">
            <w:pPr>
              <w:jc w:val="center"/>
              <w:rPr>
                <w:rFonts w:ascii="宋体" w:hAnsi="宋体" w:cs="宋体"/>
                <w:color w:val="000000"/>
                <w:sz w:val="20"/>
              </w:rPr>
            </w:pPr>
          </w:p>
        </w:tc>
        <w:tc>
          <w:tcPr>
            <w:tcW w:w="975" w:type="dxa"/>
            <w:tcBorders>
              <w:top w:val="single" w:color="000000" w:sz="4" w:space="0"/>
              <w:left w:val="single" w:color="000000" w:sz="4" w:space="0"/>
              <w:bottom w:val="single" w:color="000000" w:sz="4" w:space="0"/>
              <w:right w:val="single" w:color="000000" w:sz="4" w:space="0"/>
            </w:tcBorders>
            <w:noWrap w:val="0"/>
            <w:vAlign w:val="center"/>
          </w:tcPr>
          <w:p w14:paraId="15DE4C2C">
            <w:pPr>
              <w:widowControl/>
              <w:jc w:val="center"/>
              <w:textAlignment w:val="center"/>
              <w:rPr>
                <w:rFonts w:ascii="宋体" w:hAnsi="宋体" w:cs="宋体"/>
                <w:color w:val="000000"/>
                <w:sz w:val="20"/>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14:paraId="5478693C">
            <w:pPr>
              <w:widowControl/>
              <w:jc w:val="center"/>
              <w:textAlignment w:val="center"/>
              <w:rPr>
                <w:rFonts w:ascii="宋体" w:hAnsi="宋体" w:cs="宋体"/>
                <w:color w:val="000000"/>
                <w:sz w:val="20"/>
              </w:rPr>
            </w:pPr>
          </w:p>
        </w:tc>
        <w:tc>
          <w:tcPr>
            <w:tcW w:w="585" w:type="dxa"/>
            <w:tcBorders>
              <w:top w:val="single" w:color="000000" w:sz="4" w:space="0"/>
              <w:left w:val="single" w:color="000000" w:sz="4" w:space="0"/>
              <w:bottom w:val="single" w:color="000000" w:sz="4" w:space="0"/>
              <w:right w:val="single" w:color="000000" w:sz="4" w:space="0"/>
            </w:tcBorders>
            <w:noWrap/>
            <w:vAlign w:val="center"/>
          </w:tcPr>
          <w:p w14:paraId="039B5C5B">
            <w:pPr>
              <w:widowControl/>
              <w:jc w:val="center"/>
              <w:textAlignment w:val="center"/>
              <w:rPr>
                <w:rFonts w:ascii="宋体" w:hAnsi="宋体" w:cs="宋体"/>
                <w:color w:val="000000"/>
                <w:sz w:val="20"/>
              </w:rPr>
            </w:pPr>
          </w:p>
        </w:tc>
        <w:tc>
          <w:tcPr>
            <w:tcW w:w="930" w:type="dxa"/>
            <w:tcBorders>
              <w:top w:val="single" w:color="000000" w:sz="4" w:space="0"/>
              <w:left w:val="single" w:color="000000" w:sz="4" w:space="0"/>
              <w:bottom w:val="single" w:color="000000" w:sz="4" w:space="0"/>
              <w:right w:val="single" w:color="000000" w:sz="4" w:space="0"/>
            </w:tcBorders>
            <w:noWrap/>
            <w:vAlign w:val="center"/>
          </w:tcPr>
          <w:p w14:paraId="2C82A13D">
            <w:pPr>
              <w:widowControl/>
              <w:jc w:val="center"/>
              <w:textAlignment w:val="center"/>
              <w:rPr>
                <w:rFonts w:ascii="宋体" w:hAnsi="宋体" w:cs="宋体"/>
                <w:color w:val="000000"/>
                <w:sz w:val="20"/>
              </w:rPr>
            </w:pP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09C77A32">
            <w:pPr>
              <w:widowControl/>
              <w:jc w:val="center"/>
              <w:textAlignment w:val="center"/>
              <w:rPr>
                <w:rFonts w:ascii="宋体" w:hAnsi="宋体" w:cs="宋体"/>
                <w:color w:val="000000"/>
                <w:sz w:val="20"/>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6D68803">
            <w:pPr>
              <w:jc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27058A21">
            <w:pPr>
              <w:jc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4CE361D7">
            <w:pPr>
              <w:jc w:val="center"/>
              <w:rPr>
                <w:rFonts w:ascii="宋体" w:hAnsi="宋体" w:cs="宋体"/>
                <w:color w:val="000000"/>
                <w:sz w:val="20"/>
              </w:rPr>
            </w:pPr>
          </w:p>
        </w:tc>
      </w:tr>
      <w:tr w14:paraId="53468AD6">
        <w:tblPrEx>
          <w:tblCellMar>
            <w:top w:w="0" w:type="dxa"/>
            <w:left w:w="108" w:type="dxa"/>
            <w:bottom w:w="0" w:type="dxa"/>
            <w:right w:w="108" w:type="dxa"/>
          </w:tblCellMar>
        </w:tblPrEx>
        <w:trPr>
          <w:trHeight w:val="285" w:hRule="atLeast"/>
        </w:trPr>
        <w:tc>
          <w:tcPr>
            <w:tcW w:w="814" w:type="dxa"/>
            <w:tcBorders>
              <w:top w:val="single" w:color="000000" w:sz="4" w:space="0"/>
              <w:left w:val="single" w:color="000000" w:sz="4" w:space="0"/>
              <w:bottom w:val="single" w:color="000000" w:sz="4" w:space="0"/>
              <w:right w:val="single" w:color="000000" w:sz="4" w:space="0"/>
            </w:tcBorders>
            <w:noWrap/>
            <w:vAlign w:val="center"/>
          </w:tcPr>
          <w:p w14:paraId="32D9F17D">
            <w:pPr>
              <w:widowControl/>
              <w:jc w:val="center"/>
              <w:textAlignment w:val="center"/>
              <w:rPr>
                <w:rFonts w:ascii="宋体" w:hAnsi="宋体" w:cs="宋体"/>
                <w:color w:val="000000"/>
                <w:sz w:val="20"/>
              </w:rPr>
            </w:pPr>
            <w:r>
              <w:rPr>
                <w:rFonts w:hint="eastAsia" w:ascii="宋体" w:hAnsi="宋体" w:cs="宋体"/>
                <w:color w:val="000000"/>
                <w:kern w:val="0"/>
                <w:sz w:val="20"/>
                <w:lang w:bidi="ar"/>
              </w:rPr>
              <w:t>2</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31BF2544">
            <w:pPr>
              <w:widowControl/>
              <w:jc w:val="center"/>
              <w:textAlignment w:val="center"/>
              <w:rPr>
                <w:rFonts w:ascii="宋体" w:hAnsi="宋体" w:cs="宋体"/>
                <w:color w:val="000000"/>
                <w:sz w:val="20"/>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14:paraId="0C547D4B">
            <w:pPr>
              <w:jc w:val="center"/>
              <w:rPr>
                <w:rFonts w:ascii="宋体" w:hAnsi="宋体" w:cs="宋体"/>
                <w:color w:val="000000"/>
                <w:sz w:val="20"/>
              </w:rPr>
            </w:pPr>
          </w:p>
        </w:tc>
        <w:tc>
          <w:tcPr>
            <w:tcW w:w="975" w:type="dxa"/>
            <w:tcBorders>
              <w:top w:val="single" w:color="000000" w:sz="4" w:space="0"/>
              <w:left w:val="single" w:color="000000" w:sz="4" w:space="0"/>
              <w:bottom w:val="single" w:color="000000" w:sz="4" w:space="0"/>
              <w:right w:val="single" w:color="000000" w:sz="4" w:space="0"/>
            </w:tcBorders>
            <w:noWrap w:val="0"/>
            <w:vAlign w:val="center"/>
          </w:tcPr>
          <w:p w14:paraId="5FC0EC72">
            <w:pPr>
              <w:widowControl/>
              <w:jc w:val="center"/>
              <w:textAlignment w:val="center"/>
              <w:rPr>
                <w:rFonts w:ascii="宋体" w:hAnsi="宋体" w:cs="宋体"/>
                <w:color w:val="000000"/>
                <w:sz w:val="20"/>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14:paraId="58791CBB">
            <w:pPr>
              <w:widowControl/>
              <w:jc w:val="center"/>
              <w:textAlignment w:val="center"/>
              <w:rPr>
                <w:rFonts w:ascii="Segoe UI" w:hAnsi="Segoe UI" w:eastAsia="Segoe UI" w:cs="Segoe UI"/>
                <w:color w:val="000000"/>
                <w:sz w:val="20"/>
              </w:rPr>
            </w:pPr>
          </w:p>
        </w:tc>
        <w:tc>
          <w:tcPr>
            <w:tcW w:w="585" w:type="dxa"/>
            <w:tcBorders>
              <w:top w:val="single" w:color="000000" w:sz="4" w:space="0"/>
              <w:left w:val="single" w:color="000000" w:sz="4" w:space="0"/>
              <w:bottom w:val="single" w:color="000000" w:sz="4" w:space="0"/>
              <w:right w:val="single" w:color="000000" w:sz="4" w:space="0"/>
            </w:tcBorders>
            <w:noWrap/>
            <w:vAlign w:val="center"/>
          </w:tcPr>
          <w:p w14:paraId="2BB9560F">
            <w:pPr>
              <w:widowControl/>
              <w:jc w:val="center"/>
              <w:textAlignment w:val="center"/>
              <w:rPr>
                <w:rFonts w:ascii="宋体" w:hAnsi="宋体" w:cs="宋体"/>
                <w:color w:val="000000"/>
                <w:sz w:val="20"/>
              </w:rPr>
            </w:pPr>
          </w:p>
        </w:tc>
        <w:tc>
          <w:tcPr>
            <w:tcW w:w="930" w:type="dxa"/>
            <w:tcBorders>
              <w:top w:val="single" w:color="000000" w:sz="4" w:space="0"/>
              <w:left w:val="single" w:color="000000" w:sz="4" w:space="0"/>
              <w:bottom w:val="single" w:color="000000" w:sz="4" w:space="0"/>
              <w:right w:val="single" w:color="000000" w:sz="4" w:space="0"/>
            </w:tcBorders>
            <w:noWrap/>
            <w:vAlign w:val="center"/>
          </w:tcPr>
          <w:p w14:paraId="1495DF25">
            <w:pPr>
              <w:widowControl/>
              <w:jc w:val="center"/>
              <w:textAlignment w:val="center"/>
              <w:rPr>
                <w:rFonts w:ascii="宋体" w:hAnsi="宋体" w:cs="宋体"/>
                <w:color w:val="000000"/>
                <w:sz w:val="20"/>
              </w:rPr>
            </w:pP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0C62F17B">
            <w:pPr>
              <w:widowControl/>
              <w:jc w:val="center"/>
              <w:textAlignment w:val="center"/>
              <w:rPr>
                <w:rFonts w:ascii="宋体" w:hAnsi="宋体" w:cs="宋体"/>
                <w:color w:val="000000"/>
                <w:sz w:val="20"/>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4E3911CA">
            <w:pPr>
              <w:jc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726BD406">
            <w:pPr>
              <w:jc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11FE6E92">
            <w:pPr>
              <w:jc w:val="center"/>
              <w:rPr>
                <w:rFonts w:ascii="宋体" w:hAnsi="宋体" w:cs="宋体"/>
                <w:color w:val="000000"/>
                <w:sz w:val="20"/>
              </w:rPr>
            </w:pPr>
          </w:p>
        </w:tc>
      </w:tr>
      <w:tr w14:paraId="3E630357">
        <w:tblPrEx>
          <w:tblCellMar>
            <w:top w:w="0" w:type="dxa"/>
            <w:left w:w="108" w:type="dxa"/>
            <w:bottom w:w="0" w:type="dxa"/>
            <w:right w:w="108" w:type="dxa"/>
          </w:tblCellMar>
        </w:tblPrEx>
        <w:trPr>
          <w:trHeight w:val="285" w:hRule="atLeast"/>
        </w:trPr>
        <w:tc>
          <w:tcPr>
            <w:tcW w:w="814" w:type="dxa"/>
            <w:tcBorders>
              <w:top w:val="single" w:color="000000" w:sz="4" w:space="0"/>
              <w:left w:val="single" w:color="000000" w:sz="4" w:space="0"/>
              <w:bottom w:val="single" w:color="000000" w:sz="4" w:space="0"/>
              <w:right w:val="single" w:color="000000" w:sz="4" w:space="0"/>
            </w:tcBorders>
            <w:noWrap/>
            <w:vAlign w:val="center"/>
          </w:tcPr>
          <w:p w14:paraId="307B175B">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62B1BB19">
            <w:pPr>
              <w:widowControl/>
              <w:jc w:val="center"/>
              <w:textAlignment w:val="center"/>
              <w:rPr>
                <w:rFonts w:ascii="宋体" w:hAnsi="宋体" w:cs="宋体"/>
                <w:color w:val="000000"/>
                <w:sz w:val="20"/>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14:paraId="1BA2D8D6">
            <w:pPr>
              <w:jc w:val="center"/>
              <w:rPr>
                <w:rFonts w:ascii="宋体" w:hAnsi="宋体" w:cs="宋体"/>
                <w:color w:val="000000"/>
                <w:sz w:val="20"/>
              </w:rPr>
            </w:pPr>
          </w:p>
        </w:tc>
        <w:tc>
          <w:tcPr>
            <w:tcW w:w="975" w:type="dxa"/>
            <w:tcBorders>
              <w:top w:val="single" w:color="000000" w:sz="4" w:space="0"/>
              <w:left w:val="single" w:color="000000" w:sz="4" w:space="0"/>
              <w:bottom w:val="single" w:color="000000" w:sz="4" w:space="0"/>
              <w:right w:val="single" w:color="000000" w:sz="4" w:space="0"/>
            </w:tcBorders>
            <w:noWrap w:val="0"/>
            <w:vAlign w:val="center"/>
          </w:tcPr>
          <w:p w14:paraId="2A8B94EC">
            <w:pPr>
              <w:widowControl/>
              <w:jc w:val="center"/>
              <w:textAlignment w:val="center"/>
              <w:rPr>
                <w:rFonts w:ascii="宋体" w:hAnsi="宋体" w:cs="宋体"/>
                <w:color w:val="000000"/>
                <w:sz w:val="20"/>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14:paraId="7F033566">
            <w:pPr>
              <w:widowControl/>
              <w:jc w:val="center"/>
              <w:textAlignment w:val="center"/>
              <w:rPr>
                <w:rFonts w:ascii="Segoe UI" w:hAnsi="Segoe UI" w:eastAsia="Segoe UI" w:cs="Segoe UI"/>
                <w:color w:val="000000"/>
                <w:sz w:val="20"/>
              </w:rPr>
            </w:pPr>
          </w:p>
        </w:tc>
        <w:tc>
          <w:tcPr>
            <w:tcW w:w="585" w:type="dxa"/>
            <w:tcBorders>
              <w:top w:val="single" w:color="000000" w:sz="4" w:space="0"/>
              <w:left w:val="single" w:color="000000" w:sz="4" w:space="0"/>
              <w:bottom w:val="single" w:color="000000" w:sz="4" w:space="0"/>
              <w:right w:val="single" w:color="000000" w:sz="4" w:space="0"/>
            </w:tcBorders>
            <w:noWrap/>
            <w:vAlign w:val="center"/>
          </w:tcPr>
          <w:p w14:paraId="41559B55">
            <w:pPr>
              <w:widowControl/>
              <w:jc w:val="center"/>
              <w:textAlignment w:val="center"/>
              <w:rPr>
                <w:rFonts w:ascii="宋体" w:hAnsi="宋体" w:cs="宋体"/>
                <w:color w:val="000000"/>
                <w:sz w:val="20"/>
              </w:rPr>
            </w:pPr>
          </w:p>
        </w:tc>
        <w:tc>
          <w:tcPr>
            <w:tcW w:w="930" w:type="dxa"/>
            <w:tcBorders>
              <w:top w:val="single" w:color="000000" w:sz="4" w:space="0"/>
              <w:left w:val="single" w:color="000000" w:sz="4" w:space="0"/>
              <w:bottom w:val="single" w:color="000000" w:sz="4" w:space="0"/>
              <w:right w:val="single" w:color="000000" w:sz="4" w:space="0"/>
            </w:tcBorders>
            <w:noWrap/>
            <w:vAlign w:val="center"/>
          </w:tcPr>
          <w:p w14:paraId="42C3521A">
            <w:pPr>
              <w:widowControl/>
              <w:jc w:val="center"/>
              <w:textAlignment w:val="center"/>
              <w:rPr>
                <w:rFonts w:ascii="宋体" w:hAnsi="宋体" w:cs="宋体"/>
                <w:color w:val="000000"/>
                <w:sz w:val="20"/>
              </w:rPr>
            </w:pP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6EB964B1">
            <w:pPr>
              <w:widowControl/>
              <w:jc w:val="center"/>
              <w:textAlignment w:val="center"/>
              <w:rPr>
                <w:rFonts w:ascii="宋体" w:hAnsi="宋体" w:cs="宋体"/>
                <w:color w:val="000000"/>
                <w:sz w:val="20"/>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3636296B">
            <w:pPr>
              <w:jc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354F1F1A">
            <w:pPr>
              <w:jc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0CC539D6">
            <w:pPr>
              <w:jc w:val="center"/>
              <w:rPr>
                <w:rFonts w:ascii="宋体" w:hAnsi="宋体" w:cs="宋体"/>
                <w:color w:val="000000"/>
                <w:sz w:val="20"/>
              </w:rPr>
            </w:pPr>
          </w:p>
        </w:tc>
      </w:tr>
      <w:tr w14:paraId="30C2AFA5">
        <w:tblPrEx>
          <w:tblCellMar>
            <w:top w:w="0" w:type="dxa"/>
            <w:left w:w="108" w:type="dxa"/>
            <w:bottom w:w="0" w:type="dxa"/>
            <w:right w:w="108" w:type="dxa"/>
          </w:tblCellMar>
        </w:tblPrEx>
        <w:trPr>
          <w:trHeight w:val="285" w:hRule="atLeast"/>
        </w:trPr>
        <w:tc>
          <w:tcPr>
            <w:tcW w:w="814" w:type="dxa"/>
            <w:tcBorders>
              <w:top w:val="single" w:color="000000" w:sz="4" w:space="0"/>
              <w:left w:val="single" w:color="000000" w:sz="4" w:space="0"/>
              <w:bottom w:val="single" w:color="000000" w:sz="4" w:space="0"/>
              <w:right w:val="single" w:color="000000" w:sz="4" w:space="0"/>
            </w:tcBorders>
            <w:noWrap/>
            <w:vAlign w:val="center"/>
          </w:tcPr>
          <w:p w14:paraId="0DC72083">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合计</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2F83F109">
            <w:pPr>
              <w:widowControl/>
              <w:jc w:val="center"/>
              <w:textAlignment w:val="center"/>
              <w:rPr>
                <w:rFonts w:ascii="宋体" w:hAnsi="宋体" w:cs="宋体"/>
                <w:color w:val="000000"/>
                <w:sz w:val="20"/>
              </w:rPr>
            </w:pPr>
          </w:p>
        </w:tc>
        <w:tc>
          <w:tcPr>
            <w:tcW w:w="1140" w:type="dxa"/>
            <w:tcBorders>
              <w:top w:val="single" w:color="000000" w:sz="4" w:space="0"/>
              <w:left w:val="single" w:color="000000" w:sz="4" w:space="0"/>
              <w:bottom w:val="single" w:color="000000" w:sz="4" w:space="0"/>
              <w:right w:val="single" w:color="000000" w:sz="4" w:space="0"/>
            </w:tcBorders>
            <w:noWrap w:val="0"/>
            <w:vAlign w:val="center"/>
          </w:tcPr>
          <w:p w14:paraId="647A9D14">
            <w:pPr>
              <w:jc w:val="center"/>
              <w:rPr>
                <w:rFonts w:ascii="宋体" w:hAnsi="宋体" w:cs="宋体"/>
                <w:color w:val="000000"/>
                <w:sz w:val="20"/>
              </w:rPr>
            </w:pPr>
          </w:p>
        </w:tc>
        <w:tc>
          <w:tcPr>
            <w:tcW w:w="975" w:type="dxa"/>
            <w:tcBorders>
              <w:top w:val="single" w:color="000000" w:sz="4" w:space="0"/>
              <w:left w:val="single" w:color="000000" w:sz="4" w:space="0"/>
              <w:bottom w:val="single" w:color="000000" w:sz="4" w:space="0"/>
              <w:right w:val="single" w:color="000000" w:sz="4" w:space="0"/>
            </w:tcBorders>
            <w:noWrap w:val="0"/>
            <w:vAlign w:val="center"/>
          </w:tcPr>
          <w:p w14:paraId="2EC8A013">
            <w:pPr>
              <w:widowControl/>
              <w:jc w:val="center"/>
              <w:textAlignment w:val="center"/>
              <w:rPr>
                <w:rFonts w:ascii="宋体" w:hAnsi="宋体" w:cs="宋体"/>
                <w:color w:val="000000"/>
                <w:sz w:val="20"/>
              </w:rPr>
            </w:pPr>
          </w:p>
        </w:tc>
        <w:tc>
          <w:tcPr>
            <w:tcW w:w="630" w:type="dxa"/>
            <w:tcBorders>
              <w:top w:val="single" w:color="000000" w:sz="4" w:space="0"/>
              <w:left w:val="single" w:color="000000" w:sz="4" w:space="0"/>
              <w:bottom w:val="single" w:color="000000" w:sz="4" w:space="0"/>
              <w:right w:val="single" w:color="000000" w:sz="4" w:space="0"/>
            </w:tcBorders>
            <w:noWrap/>
            <w:vAlign w:val="center"/>
          </w:tcPr>
          <w:p w14:paraId="56F33DC5">
            <w:pPr>
              <w:widowControl/>
              <w:jc w:val="center"/>
              <w:textAlignment w:val="center"/>
              <w:rPr>
                <w:rFonts w:ascii="Segoe UI" w:hAnsi="Segoe UI" w:eastAsia="Segoe UI" w:cs="Segoe UI"/>
                <w:color w:val="000000"/>
                <w:sz w:val="20"/>
              </w:rPr>
            </w:pPr>
          </w:p>
        </w:tc>
        <w:tc>
          <w:tcPr>
            <w:tcW w:w="585" w:type="dxa"/>
            <w:tcBorders>
              <w:top w:val="single" w:color="000000" w:sz="4" w:space="0"/>
              <w:left w:val="single" w:color="000000" w:sz="4" w:space="0"/>
              <w:bottom w:val="single" w:color="000000" w:sz="4" w:space="0"/>
              <w:right w:val="single" w:color="000000" w:sz="4" w:space="0"/>
            </w:tcBorders>
            <w:noWrap/>
            <w:vAlign w:val="center"/>
          </w:tcPr>
          <w:p w14:paraId="733B832C">
            <w:pPr>
              <w:widowControl/>
              <w:jc w:val="center"/>
              <w:textAlignment w:val="center"/>
              <w:rPr>
                <w:rFonts w:ascii="宋体" w:hAnsi="宋体" w:cs="宋体"/>
                <w:color w:val="000000"/>
                <w:sz w:val="20"/>
              </w:rPr>
            </w:pPr>
          </w:p>
        </w:tc>
        <w:tc>
          <w:tcPr>
            <w:tcW w:w="930" w:type="dxa"/>
            <w:tcBorders>
              <w:top w:val="single" w:color="000000" w:sz="4" w:space="0"/>
              <w:left w:val="single" w:color="000000" w:sz="4" w:space="0"/>
              <w:bottom w:val="single" w:color="000000" w:sz="4" w:space="0"/>
              <w:right w:val="single" w:color="000000" w:sz="4" w:space="0"/>
            </w:tcBorders>
            <w:noWrap/>
            <w:vAlign w:val="center"/>
          </w:tcPr>
          <w:p w14:paraId="3D34F0AE">
            <w:pPr>
              <w:widowControl/>
              <w:jc w:val="center"/>
              <w:textAlignment w:val="center"/>
              <w:rPr>
                <w:rFonts w:ascii="宋体" w:hAnsi="宋体" w:cs="宋体"/>
                <w:color w:val="000000"/>
                <w:sz w:val="20"/>
              </w:rPr>
            </w:pP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46B591CA">
            <w:pPr>
              <w:widowControl/>
              <w:jc w:val="center"/>
              <w:textAlignment w:val="center"/>
              <w:rPr>
                <w:rFonts w:ascii="宋体" w:hAnsi="宋体" w:cs="宋体"/>
                <w:color w:val="000000"/>
                <w:sz w:val="20"/>
              </w:rPr>
            </w:pPr>
          </w:p>
        </w:tc>
        <w:tc>
          <w:tcPr>
            <w:tcW w:w="1110" w:type="dxa"/>
            <w:tcBorders>
              <w:top w:val="single" w:color="000000" w:sz="4" w:space="0"/>
              <w:left w:val="single" w:color="000000" w:sz="4" w:space="0"/>
              <w:bottom w:val="single" w:color="000000" w:sz="4" w:space="0"/>
              <w:right w:val="single" w:color="000000" w:sz="4" w:space="0"/>
            </w:tcBorders>
            <w:noWrap/>
            <w:vAlign w:val="center"/>
          </w:tcPr>
          <w:p w14:paraId="15C045A8">
            <w:pPr>
              <w:jc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714AE65E">
            <w:pPr>
              <w:jc w:val="center"/>
              <w:rPr>
                <w:rFonts w:ascii="宋体" w:hAnsi="宋体" w:cs="宋体"/>
                <w:color w:val="000000"/>
                <w:sz w:val="20"/>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707D39BA">
            <w:pPr>
              <w:jc w:val="center"/>
              <w:rPr>
                <w:rFonts w:ascii="宋体" w:hAnsi="宋体" w:cs="宋体"/>
                <w:color w:val="000000"/>
                <w:sz w:val="20"/>
              </w:rPr>
            </w:pPr>
          </w:p>
        </w:tc>
      </w:tr>
    </w:tbl>
    <w:p w14:paraId="3DBB8C4A">
      <w:pPr>
        <w:spacing w:line="660" w:lineRule="exact"/>
        <w:ind w:right="187"/>
        <w:rPr>
          <w:rFonts w:hint="eastAsia" w:hAnsi="宋体"/>
          <w:sz w:val="24"/>
        </w:rPr>
      </w:pPr>
      <w:r>
        <w:rPr>
          <w:rFonts w:hint="eastAsia" w:hAnsi="宋体"/>
          <w:sz w:val="24"/>
        </w:rPr>
        <w:t>投标人名称：</w:t>
      </w:r>
      <w:r>
        <w:rPr>
          <w:rFonts w:hint="eastAsia" w:hAnsi="宋体"/>
          <w:sz w:val="24"/>
          <w:u w:val="single"/>
        </w:rPr>
        <w:t xml:space="preserve">                                     </w:t>
      </w:r>
      <w:r>
        <w:rPr>
          <w:rFonts w:hint="eastAsia" w:hAnsi="宋体"/>
          <w:sz w:val="24"/>
        </w:rPr>
        <w:t xml:space="preserve">    </w:t>
      </w:r>
    </w:p>
    <w:p w14:paraId="61D24DC0">
      <w:pPr>
        <w:spacing w:line="460" w:lineRule="exact"/>
        <w:rPr>
          <w:rFonts w:hint="eastAsia"/>
          <w:b/>
          <w:sz w:val="28"/>
          <w:szCs w:val="28"/>
        </w:rPr>
      </w:pPr>
      <w:r>
        <w:rPr>
          <w:rFonts w:hint="eastAsia" w:hAnsi="宋体"/>
          <w:sz w:val="24"/>
        </w:rPr>
        <w:t xml:space="preserve">法定代表人或授权代表：    </w:t>
      </w:r>
    </w:p>
    <w:p w14:paraId="114081DE">
      <w:pPr>
        <w:pStyle w:val="4"/>
        <w:jc w:val="left"/>
        <w:rPr>
          <w:rFonts w:hint="eastAsia" w:ascii="仿宋_GB2312" w:hAnsi="仿宋_GB2312" w:eastAsia="仿宋_GB2312" w:cs="仿宋_GB2312"/>
          <w:color w:val="auto"/>
          <w:sz w:val="32"/>
          <w:szCs w:val="32"/>
          <w:highlight w:val="none"/>
          <w:lang w:val="en-US" w:eastAsia="zh-CN"/>
        </w:rPr>
      </w:pPr>
    </w:p>
    <w:p w14:paraId="43E4138B">
      <w:pPr>
        <w:pStyle w:val="4"/>
        <w:jc w:val="left"/>
        <w:rPr>
          <w:rFonts w:hint="eastAsia" w:ascii="仿宋_GB2312" w:hAnsi="仿宋_GB2312" w:eastAsia="仿宋_GB2312" w:cs="仿宋_GB2312"/>
          <w:color w:val="auto"/>
          <w:sz w:val="32"/>
          <w:szCs w:val="32"/>
          <w:highlight w:val="none"/>
          <w:lang w:val="en-US" w:eastAsia="zh-CN"/>
        </w:rPr>
      </w:pPr>
    </w:p>
    <w:p w14:paraId="6108309C">
      <w:pPr>
        <w:pStyle w:val="4"/>
        <w:jc w:val="left"/>
        <w:rPr>
          <w:rFonts w:hint="eastAsia" w:ascii="仿宋_GB2312" w:hAnsi="仿宋_GB2312" w:eastAsia="仿宋_GB2312" w:cs="仿宋_GB2312"/>
          <w:color w:val="auto"/>
          <w:sz w:val="32"/>
          <w:szCs w:val="32"/>
          <w:highlight w:val="none"/>
          <w:lang w:val="en-US" w:eastAsia="zh-CN"/>
        </w:rPr>
      </w:pPr>
    </w:p>
    <w:p w14:paraId="3A048DB0">
      <w:pPr>
        <w:pStyle w:val="4"/>
        <w:jc w:val="left"/>
        <w:rPr>
          <w:rFonts w:hint="eastAsia" w:ascii="仿宋_GB2312" w:hAnsi="仿宋_GB2312" w:eastAsia="仿宋_GB2312" w:cs="仿宋_GB2312"/>
          <w:color w:val="auto"/>
          <w:sz w:val="32"/>
          <w:szCs w:val="32"/>
          <w:highlight w:val="none"/>
          <w:lang w:val="en-US" w:eastAsia="zh-CN"/>
        </w:rPr>
      </w:pPr>
    </w:p>
    <w:p w14:paraId="0AFAD98B">
      <w:pPr>
        <w:spacing w:line="460" w:lineRule="exact"/>
        <w:rPr>
          <w:rFonts w:hint="eastAsia"/>
          <w:b/>
          <w:sz w:val="32"/>
        </w:rPr>
      </w:pPr>
      <w:r>
        <w:rPr>
          <w:rFonts w:hint="eastAsia"/>
          <w:b/>
          <w:sz w:val="28"/>
          <w:szCs w:val="28"/>
        </w:rPr>
        <w:t>附件：</w:t>
      </w:r>
    </w:p>
    <w:p w14:paraId="6851F46E">
      <w:pPr>
        <w:spacing w:line="460" w:lineRule="exact"/>
        <w:jc w:val="center"/>
        <w:rPr>
          <w:rFonts w:hint="eastAsia"/>
          <w:b/>
          <w:sz w:val="32"/>
        </w:rPr>
      </w:pPr>
    </w:p>
    <w:p w14:paraId="7CD5D171">
      <w:pPr>
        <w:spacing w:line="460" w:lineRule="exact"/>
        <w:jc w:val="center"/>
        <w:rPr>
          <w:rFonts w:hint="eastAsia"/>
          <w:b/>
          <w:sz w:val="32"/>
        </w:rPr>
      </w:pPr>
    </w:p>
    <w:p w14:paraId="3E03051D">
      <w:pPr>
        <w:spacing w:line="460" w:lineRule="exact"/>
        <w:jc w:val="center"/>
        <w:rPr>
          <w:rFonts w:hint="eastAsia"/>
          <w:b/>
          <w:sz w:val="32"/>
        </w:rPr>
      </w:pPr>
    </w:p>
    <w:p w14:paraId="170AD117">
      <w:pPr>
        <w:spacing w:line="460" w:lineRule="exact"/>
        <w:jc w:val="center"/>
        <w:rPr>
          <w:rFonts w:hint="eastAsia"/>
          <w:b/>
          <w:sz w:val="32"/>
        </w:rPr>
      </w:pPr>
      <w:r>
        <w:rPr>
          <w:rFonts w:hint="eastAsia"/>
          <w:b/>
          <w:sz w:val="32"/>
        </w:rPr>
        <w:t>资质证明文件</w:t>
      </w:r>
    </w:p>
    <w:p w14:paraId="049B084E">
      <w:pPr>
        <w:spacing w:line="460" w:lineRule="exact"/>
        <w:jc w:val="center"/>
        <w:rPr>
          <w:rFonts w:hint="eastAsia" w:ascii="宋体" w:hAnsi="宋体"/>
          <w:b/>
          <w:sz w:val="24"/>
          <w:szCs w:val="24"/>
        </w:rPr>
      </w:pPr>
      <w:r>
        <w:rPr>
          <w:rFonts w:hint="eastAsia" w:ascii="宋体" w:hAnsi="宋体"/>
          <w:b/>
          <w:sz w:val="24"/>
          <w:szCs w:val="24"/>
        </w:rPr>
        <w:t>（详见招标文件</w:t>
      </w:r>
      <w:r>
        <w:rPr>
          <w:rFonts w:ascii="宋体" w:hAnsi="宋体"/>
          <w:b/>
          <w:sz w:val="24"/>
          <w:szCs w:val="24"/>
        </w:rPr>
        <w:t>资格、资质证明文件</w:t>
      </w:r>
      <w:r>
        <w:rPr>
          <w:rFonts w:hint="eastAsia" w:ascii="宋体" w:hAnsi="宋体"/>
          <w:b/>
          <w:sz w:val="24"/>
          <w:szCs w:val="24"/>
        </w:rPr>
        <w:t>所列内容）</w:t>
      </w:r>
    </w:p>
    <w:p w14:paraId="40C17905">
      <w:pPr>
        <w:spacing w:line="460" w:lineRule="exact"/>
        <w:jc w:val="center"/>
        <w:rPr>
          <w:rFonts w:hint="eastAsia" w:ascii="宋体" w:hAnsi="宋体"/>
          <w:b/>
          <w:sz w:val="24"/>
        </w:rPr>
      </w:pPr>
    </w:p>
    <w:p w14:paraId="477C944C">
      <w:pPr>
        <w:spacing w:line="360" w:lineRule="auto"/>
        <w:jc w:val="both"/>
        <w:rPr>
          <w:rFonts w:hint="eastAsia" w:ascii="宋体" w:hAnsi="宋体" w:cs="宋体"/>
          <w:b/>
          <w:bCs/>
          <w:sz w:val="28"/>
          <w:szCs w:val="28"/>
          <w:lang w:val="en-US" w:eastAsia="zh-CN"/>
        </w:rPr>
      </w:pPr>
    </w:p>
    <w:p w14:paraId="261DD0C5"/>
    <w:p w14:paraId="23551BD6">
      <w:pPr>
        <w:pStyle w:val="2"/>
      </w:pPr>
    </w:p>
    <w:p w14:paraId="3537BF16">
      <w:pPr>
        <w:pStyle w:val="4"/>
        <w:ind w:left="0" w:leftChars="0" w:firstLine="0" w:firstLineChars="0"/>
        <w:jc w:val="both"/>
      </w:pPr>
    </w:p>
    <w:p w14:paraId="44CF77A6">
      <w:pPr>
        <w:pStyle w:val="4"/>
      </w:pPr>
    </w:p>
    <w:p w14:paraId="393D5954">
      <w:pPr>
        <w:pStyle w:val="4"/>
      </w:pPr>
    </w:p>
    <w:p w14:paraId="6733C41A">
      <w:pPr>
        <w:pStyle w:val="4"/>
      </w:pPr>
    </w:p>
    <w:p w14:paraId="0F239741">
      <w:pPr>
        <w:spacing w:line="480" w:lineRule="exact"/>
        <w:rPr>
          <w:b/>
          <w:sz w:val="24"/>
        </w:rPr>
      </w:pPr>
      <w:r>
        <w:rPr>
          <w:b/>
          <w:sz w:val="24"/>
        </w:rPr>
        <w:t>附件：</w:t>
      </w:r>
    </w:p>
    <w:p w14:paraId="6E733128">
      <w:pPr>
        <w:spacing w:line="360" w:lineRule="auto"/>
        <w:ind w:left="-540" w:leftChars="-257" w:firstLine="964" w:firstLineChars="300"/>
        <w:jc w:val="center"/>
        <w:rPr>
          <w:rFonts w:hint="eastAsia"/>
          <w:b/>
          <w:sz w:val="32"/>
          <w:szCs w:val="32"/>
        </w:rPr>
      </w:pPr>
      <w:r>
        <w:rPr>
          <w:rFonts w:hint="eastAsia"/>
          <w:b/>
          <w:sz w:val="32"/>
          <w:szCs w:val="32"/>
        </w:rPr>
        <w:t>资格审查表</w:t>
      </w:r>
    </w:p>
    <w:p w14:paraId="6FCE2C51">
      <w:pPr>
        <w:spacing w:line="360" w:lineRule="auto"/>
        <w:rPr>
          <w:rFonts w:ascii="宋体" w:hAnsi="宋体"/>
          <w:b/>
          <w:sz w:val="24"/>
          <w:szCs w:val="21"/>
        </w:rPr>
      </w:pPr>
      <w:r>
        <w:rPr>
          <w:rFonts w:ascii="宋体" w:hAnsi="宋体"/>
          <w:b/>
          <w:sz w:val="24"/>
          <w:szCs w:val="21"/>
        </w:rPr>
        <w:t xml:space="preserve">投标人名称: </w:t>
      </w:r>
      <w:r>
        <w:rPr>
          <w:rFonts w:hint="eastAsia" w:ascii="宋体" w:hAnsi="宋体"/>
          <w:b/>
          <w:sz w:val="24"/>
          <w:szCs w:val="21"/>
          <w:u w:val="single"/>
        </w:rPr>
        <w:t xml:space="preserve">                        </w:t>
      </w:r>
      <w:r>
        <w:rPr>
          <w:rFonts w:ascii="宋体" w:hAnsi="宋体"/>
          <w:b/>
          <w:sz w:val="24"/>
          <w:szCs w:val="21"/>
        </w:rPr>
        <w:t xml:space="preserve">                      </w:t>
      </w:r>
    </w:p>
    <w:tbl>
      <w:tblPr>
        <w:tblStyle w:val="7"/>
        <w:tblW w:w="9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1"/>
        <w:gridCol w:w="1397"/>
        <w:gridCol w:w="759"/>
        <w:gridCol w:w="765"/>
      </w:tblGrid>
      <w:tr w14:paraId="1FE41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restart"/>
            <w:noWrap w:val="0"/>
            <w:vAlign w:val="center"/>
          </w:tcPr>
          <w:p w14:paraId="05813D6C">
            <w:pPr>
              <w:spacing w:line="276" w:lineRule="auto"/>
              <w:jc w:val="center"/>
              <w:rPr>
                <w:rFonts w:hint="eastAsia" w:ascii="宋体" w:hAnsi="宋体" w:cs="宋体"/>
                <w:b/>
                <w:sz w:val="24"/>
                <w:szCs w:val="24"/>
              </w:rPr>
            </w:pPr>
            <w:r>
              <w:rPr>
                <w:rFonts w:hint="eastAsia" w:ascii="宋体" w:hAnsi="宋体" w:cs="宋体"/>
                <w:b/>
                <w:sz w:val="24"/>
                <w:szCs w:val="24"/>
              </w:rPr>
              <w:t>名  称</w:t>
            </w:r>
          </w:p>
        </w:tc>
        <w:tc>
          <w:tcPr>
            <w:tcW w:w="1397" w:type="dxa"/>
            <w:vMerge w:val="restart"/>
            <w:noWrap w:val="0"/>
            <w:vAlign w:val="center"/>
          </w:tcPr>
          <w:p w14:paraId="40607E37">
            <w:pPr>
              <w:spacing w:line="276" w:lineRule="auto"/>
              <w:jc w:val="center"/>
              <w:rPr>
                <w:rFonts w:hint="eastAsia" w:ascii="宋体" w:hAnsi="宋体" w:cs="宋体"/>
                <w:b/>
                <w:sz w:val="24"/>
                <w:szCs w:val="24"/>
              </w:rPr>
            </w:pPr>
            <w:r>
              <w:rPr>
                <w:rFonts w:hint="eastAsia" w:ascii="宋体" w:hAnsi="宋体" w:cs="宋体"/>
                <w:b/>
                <w:sz w:val="24"/>
                <w:szCs w:val="24"/>
              </w:rPr>
              <w:t>内容</w:t>
            </w:r>
          </w:p>
        </w:tc>
        <w:tc>
          <w:tcPr>
            <w:tcW w:w="1524" w:type="dxa"/>
            <w:gridSpan w:val="2"/>
            <w:noWrap w:val="0"/>
            <w:vAlign w:val="center"/>
          </w:tcPr>
          <w:p w14:paraId="231356C5">
            <w:pPr>
              <w:spacing w:line="276" w:lineRule="auto"/>
              <w:jc w:val="center"/>
              <w:rPr>
                <w:rFonts w:hint="eastAsia" w:ascii="宋体" w:hAnsi="宋体" w:cs="宋体"/>
                <w:b/>
                <w:sz w:val="24"/>
                <w:szCs w:val="24"/>
              </w:rPr>
            </w:pPr>
            <w:r>
              <w:rPr>
                <w:rFonts w:hint="eastAsia" w:ascii="宋体" w:hAnsi="宋体" w:cs="宋体"/>
                <w:b/>
                <w:sz w:val="24"/>
                <w:szCs w:val="24"/>
              </w:rPr>
              <w:t>检验结果</w:t>
            </w:r>
          </w:p>
        </w:tc>
      </w:tr>
      <w:tr w14:paraId="2C8A2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continue"/>
            <w:noWrap w:val="0"/>
            <w:vAlign w:val="center"/>
          </w:tcPr>
          <w:p w14:paraId="232E28C5">
            <w:pPr>
              <w:spacing w:line="276" w:lineRule="auto"/>
              <w:jc w:val="center"/>
              <w:rPr>
                <w:rFonts w:hint="eastAsia" w:ascii="宋体" w:hAnsi="宋体" w:cs="宋体"/>
                <w:b/>
                <w:sz w:val="24"/>
                <w:szCs w:val="24"/>
              </w:rPr>
            </w:pPr>
          </w:p>
        </w:tc>
        <w:tc>
          <w:tcPr>
            <w:tcW w:w="1397" w:type="dxa"/>
            <w:vMerge w:val="continue"/>
            <w:noWrap w:val="0"/>
            <w:vAlign w:val="center"/>
          </w:tcPr>
          <w:p w14:paraId="215AC231">
            <w:pPr>
              <w:spacing w:line="276" w:lineRule="auto"/>
              <w:jc w:val="center"/>
              <w:rPr>
                <w:rFonts w:hint="eastAsia" w:ascii="宋体" w:hAnsi="宋体" w:cs="宋体"/>
                <w:b/>
                <w:sz w:val="24"/>
                <w:szCs w:val="24"/>
              </w:rPr>
            </w:pPr>
          </w:p>
        </w:tc>
        <w:tc>
          <w:tcPr>
            <w:tcW w:w="759" w:type="dxa"/>
            <w:noWrap w:val="0"/>
            <w:vAlign w:val="center"/>
          </w:tcPr>
          <w:p w14:paraId="37C87308">
            <w:pPr>
              <w:spacing w:line="276" w:lineRule="auto"/>
              <w:jc w:val="center"/>
              <w:rPr>
                <w:rFonts w:hint="eastAsia" w:ascii="宋体" w:hAnsi="宋体" w:eastAsia="宋体" w:cs="宋体"/>
                <w:b/>
                <w:sz w:val="24"/>
                <w:szCs w:val="24"/>
                <w:lang w:eastAsia="zh-CN"/>
              </w:rPr>
            </w:pPr>
            <w:r>
              <w:rPr>
                <w:rFonts w:hint="eastAsia" w:ascii="宋体" w:hAnsi="宋体" w:cs="宋体"/>
                <w:b/>
                <w:sz w:val="24"/>
                <w:szCs w:val="24"/>
                <w:lang w:eastAsia="zh-CN"/>
              </w:rPr>
              <w:t>是</w:t>
            </w:r>
          </w:p>
        </w:tc>
        <w:tc>
          <w:tcPr>
            <w:tcW w:w="765" w:type="dxa"/>
            <w:noWrap w:val="0"/>
            <w:vAlign w:val="center"/>
          </w:tcPr>
          <w:p w14:paraId="7AAC3959">
            <w:pPr>
              <w:spacing w:line="276" w:lineRule="auto"/>
              <w:jc w:val="center"/>
              <w:rPr>
                <w:rFonts w:hint="eastAsia" w:ascii="宋体" w:hAnsi="宋体" w:eastAsia="宋体" w:cs="宋体"/>
                <w:b/>
                <w:sz w:val="24"/>
                <w:szCs w:val="24"/>
                <w:lang w:val="en-US" w:eastAsia="zh-CN"/>
              </w:rPr>
            </w:pPr>
            <w:r>
              <w:rPr>
                <w:rFonts w:hint="eastAsia" w:ascii="宋体" w:hAnsi="宋体" w:cs="宋体"/>
                <w:b/>
                <w:sz w:val="24"/>
                <w:szCs w:val="24"/>
                <w:lang w:val="en-US" w:eastAsia="zh-CN"/>
              </w:rPr>
              <w:t>否</w:t>
            </w:r>
          </w:p>
        </w:tc>
      </w:tr>
      <w:tr w14:paraId="0F505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6551" w:type="dxa"/>
            <w:noWrap w:val="0"/>
            <w:vAlign w:val="center"/>
          </w:tcPr>
          <w:p w14:paraId="0944E51B">
            <w:pPr>
              <w:numPr>
                <w:ilvl w:val="0"/>
                <w:numId w:val="4"/>
              </w:numPr>
              <w:spacing w:line="276" w:lineRule="auto"/>
              <w:jc w:val="both"/>
              <w:rPr>
                <w:rFonts w:hint="eastAsia" w:ascii="宋体" w:hAnsi="宋体" w:cs="宋体"/>
                <w:sz w:val="24"/>
                <w:szCs w:val="24"/>
                <w:lang w:val="zh-CN"/>
              </w:rPr>
            </w:pPr>
            <w:r>
              <w:rPr>
                <w:rFonts w:hint="eastAsia" w:ascii="宋体" w:hAnsi="宋体" w:cs="宋体"/>
                <w:sz w:val="24"/>
                <w:szCs w:val="24"/>
                <w:lang w:val="zh-CN"/>
              </w:rPr>
              <w:t>营业执照；</w:t>
            </w:r>
          </w:p>
        </w:tc>
        <w:tc>
          <w:tcPr>
            <w:tcW w:w="1397" w:type="dxa"/>
            <w:noWrap w:val="0"/>
            <w:vAlign w:val="center"/>
          </w:tcPr>
          <w:p w14:paraId="54E674A7">
            <w:pPr>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5FBBC712">
            <w:pPr>
              <w:spacing w:line="276" w:lineRule="auto"/>
              <w:rPr>
                <w:rFonts w:hint="eastAsia" w:ascii="宋体" w:hAnsi="宋体" w:cs="宋体"/>
                <w:sz w:val="24"/>
                <w:szCs w:val="24"/>
              </w:rPr>
            </w:pPr>
          </w:p>
        </w:tc>
        <w:tc>
          <w:tcPr>
            <w:tcW w:w="765" w:type="dxa"/>
            <w:noWrap w:val="0"/>
            <w:vAlign w:val="center"/>
          </w:tcPr>
          <w:p w14:paraId="1ED49C6F">
            <w:pPr>
              <w:spacing w:line="276" w:lineRule="auto"/>
              <w:rPr>
                <w:rFonts w:hint="eastAsia" w:ascii="宋体" w:hAnsi="宋体" w:cs="宋体"/>
                <w:sz w:val="24"/>
                <w:szCs w:val="24"/>
              </w:rPr>
            </w:pPr>
          </w:p>
        </w:tc>
      </w:tr>
      <w:tr w14:paraId="65C2C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785492B6">
            <w:pPr>
              <w:spacing w:line="276" w:lineRule="auto"/>
              <w:rPr>
                <w:rFonts w:hint="eastAsia" w:ascii="宋体" w:hAnsi="宋体" w:cs="宋体"/>
                <w:sz w:val="24"/>
                <w:szCs w:val="24"/>
                <w:lang w:val="zh-CN"/>
              </w:rPr>
            </w:pPr>
            <w:r>
              <w:rPr>
                <w:rFonts w:hint="eastAsia" w:ascii="宋体" w:hAnsi="宋体" w:cs="宋体"/>
                <w:sz w:val="24"/>
                <w:szCs w:val="24"/>
                <w:lang w:val="en-US" w:eastAsia="zh-CN"/>
              </w:rPr>
              <w:t>2</w:t>
            </w:r>
            <w:r>
              <w:rPr>
                <w:rFonts w:hint="eastAsia" w:ascii="宋体" w:hAnsi="宋体" w:cs="宋体"/>
                <w:sz w:val="24"/>
                <w:szCs w:val="24"/>
                <w:lang w:val="zh-CN"/>
              </w:rPr>
              <w:t>、法定代表人身份证明、身份证复印件、法定代表人的授权委托书及委托代理人的身份证；若法定代表人参加，仅提供法定代表人身份证明及身份证复印件（格式见附件）；</w:t>
            </w:r>
          </w:p>
        </w:tc>
        <w:tc>
          <w:tcPr>
            <w:tcW w:w="1397" w:type="dxa"/>
            <w:noWrap w:val="0"/>
            <w:vAlign w:val="center"/>
          </w:tcPr>
          <w:p w14:paraId="32B8E6B1">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2903F055">
            <w:pPr>
              <w:spacing w:line="276" w:lineRule="auto"/>
              <w:rPr>
                <w:rFonts w:hint="eastAsia" w:ascii="宋体" w:hAnsi="宋体" w:cs="宋体"/>
                <w:sz w:val="24"/>
                <w:szCs w:val="24"/>
              </w:rPr>
            </w:pPr>
          </w:p>
        </w:tc>
        <w:tc>
          <w:tcPr>
            <w:tcW w:w="765" w:type="dxa"/>
            <w:noWrap w:val="0"/>
            <w:vAlign w:val="center"/>
          </w:tcPr>
          <w:p w14:paraId="2A2D47CE">
            <w:pPr>
              <w:spacing w:line="276" w:lineRule="auto"/>
              <w:rPr>
                <w:rFonts w:hint="eastAsia" w:ascii="宋体" w:hAnsi="宋体" w:cs="宋体"/>
                <w:sz w:val="24"/>
                <w:szCs w:val="24"/>
              </w:rPr>
            </w:pPr>
          </w:p>
        </w:tc>
      </w:tr>
      <w:tr w14:paraId="5CCE8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49A4E868">
            <w:pPr>
              <w:spacing w:line="276" w:lineRule="auto"/>
              <w:rPr>
                <w:rFonts w:hint="eastAsia"/>
                <w:sz w:val="24"/>
              </w:rPr>
            </w:pPr>
            <w:r>
              <w:rPr>
                <w:rFonts w:hint="eastAsia" w:ascii="宋体" w:hAnsi="宋体" w:cs="宋体"/>
                <w:sz w:val="24"/>
                <w:szCs w:val="24"/>
                <w:lang w:val="en-US" w:eastAsia="zh-CN"/>
              </w:rPr>
              <w:t>3</w:t>
            </w:r>
            <w:r>
              <w:rPr>
                <w:rFonts w:hint="eastAsia" w:ascii="宋体" w:hAnsi="宋体" w:cs="宋体"/>
                <w:sz w:val="24"/>
                <w:szCs w:val="24"/>
                <w:lang w:val="zh-CN"/>
              </w:rPr>
              <w:t>、</w:t>
            </w:r>
            <w:r>
              <w:rPr>
                <w:rFonts w:hint="eastAsia"/>
                <w:sz w:val="24"/>
              </w:rPr>
              <w:t>投标人声明函：《投标人承诺书》及《投标人责任声明》（格式见附件）；</w:t>
            </w:r>
          </w:p>
        </w:tc>
        <w:tc>
          <w:tcPr>
            <w:tcW w:w="1397" w:type="dxa"/>
            <w:noWrap w:val="0"/>
            <w:vAlign w:val="center"/>
          </w:tcPr>
          <w:p w14:paraId="759E0296">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266FF1B8">
            <w:pPr>
              <w:spacing w:line="276" w:lineRule="auto"/>
              <w:rPr>
                <w:rFonts w:hint="eastAsia" w:ascii="宋体" w:hAnsi="宋体" w:cs="宋体"/>
                <w:sz w:val="24"/>
                <w:szCs w:val="24"/>
              </w:rPr>
            </w:pPr>
          </w:p>
        </w:tc>
        <w:tc>
          <w:tcPr>
            <w:tcW w:w="765" w:type="dxa"/>
            <w:noWrap w:val="0"/>
            <w:vAlign w:val="center"/>
          </w:tcPr>
          <w:p w14:paraId="42C67F1E">
            <w:pPr>
              <w:spacing w:line="276" w:lineRule="auto"/>
              <w:rPr>
                <w:rFonts w:hint="eastAsia" w:ascii="宋体" w:hAnsi="宋体" w:cs="宋体"/>
                <w:sz w:val="24"/>
                <w:szCs w:val="24"/>
              </w:rPr>
            </w:pPr>
          </w:p>
        </w:tc>
      </w:tr>
      <w:tr w14:paraId="58D1C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2D04EDD0">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lang w:val="en-US" w:eastAsia="zh-CN"/>
              </w:rPr>
              <w:t>4</w:t>
            </w:r>
            <w:r>
              <w:rPr>
                <w:rFonts w:hint="eastAsia" w:ascii="宋体" w:hAnsi="宋体"/>
                <w:bCs/>
                <w:sz w:val="24"/>
                <w:szCs w:val="24"/>
              </w:rPr>
              <w:t>、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5AA76E1E">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②代理商应具备：生产商的医疗器械注册证（第一类医疗器械需提供医疗器械备案信息表）、生产商的医疗器械生产许可证（第一类医疗器械需提供医疗器械生产备案凭证）、厂家授权书</w:t>
            </w:r>
            <w:r>
              <w:rPr>
                <w:rFonts w:hint="eastAsia" w:ascii="宋体" w:hAnsi="宋体"/>
                <w:bCs/>
                <w:sz w:val="24"/>
                <w:szCs w:val="24"/>
                <w:lang w:eastAsia="zh-CN"/>
              </w:rPr>
              <w:t>、</w:t>
            </w:r>
            <w:r>
              <w:rPr>
                <w:rFonts w:hint="eastAsia" w:ascii="宋体" w:hAnsi="宋体"/>
                <w:bCs/>
                <w:sz w:val="24"/>
                <w:szCs w:val="24"/>
              </w:rPr>
              <w:t>代理商的医疗器械经营许可证（第一类医疗器械无需提供、第二类医疗器械需提供医疗器械经营许可证或医疗器械经营备案凭证）。</w:t>
            </w:r>
          </w:p>
          <w:p w14:paraId="4F3A19FA">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tc>
        <w:tc>
          <w:tcPr>
            <w:tcW w:w="1397" w:type="dxa"/>
            <w:noWrap w:val="0"/>
            <w:vAlign w:val="center"/>
          </w:tcPr>
          <w:p w14:paraId="49C07542">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506A2244">
            <w:pPr>
              <w:spacing w:line="276" w:lineRule="auto"/>
              <w:rPr>
                <w:rFonts w:hint="eastAsia" w:ascii="宋体" w:hAnsi="宋体" w:cs="宋体"/>
                <w:sz w:val="24"/>
                <w:szCs w:val="24"/>
              </w:rPr>
            </w:pPr>
          </w:p>
        </w:tc>
        <w:tc>
          <w:tcPr>
            <w:tcW w:w="765" w:type="dxa"/>
            <w:noWrap w:val="0"/>
            <w:vAlign w:val="center"/>
          </w:tcPr>
          <w:p w14:paraId="0F35BF39">
            <w:pPr>
              <w:spacing w:line="276" w:lineRule="auto"/>
              <w:rPr>
                <w:rFonts w:hint="eastAsia" w:ascii="宋体" w:hAnsi="宋体" w:cs="宋体"/>
                <w:sz w:val="24"/>
                <w:szCs w:val="24"/>
              </w:rPr>
            </w:pPr>
          </w:p>
        </w:tc>
      </w:tr>
      <w:tr w14:paraId="3512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6551" w:type="dxa"/>
            <w:noWrap w:val="0"/>
            <w:vAlign w:val="center"/>
          </w:tcPr>
          <w:p w14:paraId="556417BB">
            <w:pPr>
              <w:tabs>
                <w:tab w:val="left" w:pos="0"/>
                <w:tab w:val="left" w:pos="180"/>
                <w:tab w:val="left" w:pos="360"/>
              </w:tabs>
              <w:spacing w:line="276" w:lineRule="auto"/>
              <w:ind w:right="107" w:rightChars="51"/>
              <w:jc w:val="both"/>
              <w:rPr>
                <w:rFonts w:hint="default" w:ascii="宋体" w:hAnsi="宋体" w:eastAsia="宋体"/>
                <w:bCs/>
                <w:sz w:val="24"/>
                <w:szCs w:val="24"/>
                <w:lang w:val="en-US" w:eastAsia="zh-CN"/>
              </w:rPr>
            </w:pPr>
            <w:r>
              <w:rPr>
                <w:rFonts w:hint="eastAsia" w:ascii="宋体" w:hAnsi="宋体"/>
                <w:bCs/>
                <w:sz w:val="24"/>
                <w:szCs w:val="24"/>
                <w:lang w:val="en-US" w:eastAsia="zh-CN"/>
              </w:rPr>
              <w:t>5、以上文件是否盖公章</w:t>
            </w:r>
          </w:p>
        </w:tc>
        <w:tc>
          <w:tcPr>
            <w:tcW w:w="1397" w:type="dxa"/>
            <w:noWrap w:val="0"/>
            <w:vAlign w:val="center"/>
          </w:tcPr>
          <w:p w14:paraId="60A0544F">
            <w:pPr>
              <w:widowControl/>
              <w:adjustRightInd w:val="0"/>
              <w:snapToGrid w:val="0"/>
              <w:spacing w:line="276" w:lineRule="auto"/>
              <w:jc w:val="both"/>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0BCCE007">
            <w:pPr>
              <w:spacing w:line="276" w:lineRule="auto"/>
              <w:jc w:val="both"/>
              <w:rPr>
                <w:rFonts w:hint="eastAsia" w:ascii="宋体" w:hAnsi="宋体" w:cs="宋体"/>
                <w:sz w:val="24"/>
                <w:szCs w:val="24"/>
              </w:rPr>
            </w:pPr>
          </w:p>
        </w:tc>
        <w:tc>
          <w:tcPr>
            <w:tcW w:w="765" w:type="dxa"/>
            <w:noWrap w:val="0"/>
            <w:vAlign w:val="center"/>
          </w:tcPr>
          <w:p w14:paraId="4D4CAEA3">
            <w:pPr>
              <w:spacing w:line="276" w:lineRule="auto"/>
              <w:jc w:val="both"/>
              <w:rPr>
                <w:rFonts w:hint="eastAsia" w:ascii="宋体" w:hAnsi="宋体" w:cs="宋体"/>
                <w:sz w:val="24"/>
                <w:szCs w:val="24"/>
              </w:rPr>
            </w:pPr>
          </w:p>
        </w:tc>
      </w:tr>
      <w:tr w14:paraId="26B9B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0" w:hRule="atLeast"/>
          <w:jc w:val="center"/>
        </w:trPr>
        <w:tc>
          <w:tcPr>
            <w:tcW w:w="9472" w:type="dxa"/>
            <w:gridSpan w:val="4"/>
            <w:noWrap w:val="0"/>
            <w:vAlign w:val="center"/>
          </w:tcPr>
          <w:p w14:paraId="3E8E1969">
            <w:pPr>
              <w:spacing w:line="276" w:lineRule="auto"/>
              <w:jc w:val="both"/>
              <w:rPr>
                <w:rFonts w:hint="eastAsia"/>
              </w:rPr>
            </w:pPr>
            <w:r>
              <w:rPr>
                <w:rFonts w:hint="eastAsia" w:ascii="宋体" w:hAnsi="宋体" w:cs="宋体"/>
                <w:sz w:val="24"/>
                <w:szCs w:val="24"/>
              </w:rPr>
              <w:t>核验人：</w:t>
            </w:r>
          </w:p>
        </w:tc>
      </w:tr>
    </w:tbl>
    <w:p w14:paraId="2058C697">
      <w:pPr>
        <w:pStyle w:val="4"/>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DBAE81"/>
    <w:multiLevelType w:val="singleLevel"/>
    <w:tmpl w:val="8FDBAE81"/>
    <w:lvl w:ilvl="0" w:tentative="0">
      <w:start w:val="1"/>
      <w:numFmt w:val="chineseCounting"/>
      <w:suff w:val="nothing"/>
      <w:lvlText w:val="%1、"/>
      <w:lvlJc w:val="left"/>
      <w:rPr>
        <w:rFonts w:hint="eastAsia"/>
      </w:rPr>
    </w:lvl>
  </w:abstractNum>
  <w:abstractNum w:abstractNumId="1">
    <w:nsid w:val="B6CC9573"/>
    <w:multiLevelType w:val="singleLevel"/>
    <w:tmpl w:val="B6CC9573"/>
    <w:lvl w:ilvl="0" w:tentative="0">
      <w:start w:val="1"/>
      <w:numFmt w:val="decimal"/>
      <w:lvlText w:val="%1."/>
      <w:lvlJc w:val="left"/>
      <w:pPr>
        <w:tabs>
          <w:tab w:val="left" w:pos="312"/>
        </w:tabs>
      </w:pPr>
    </w:lvl>
  </w:abstractNum>
  <w:abstractNum w:abstractNumId="2">
    <w:nsid w:val="CD7F229E"/>
    <w:multiLevelType w:val="singleLevel"/>
    <w:tmpl w:val="CD7F229E"/>
    <w:lvl w:ilvl="0" w:tentative="0">
      <w:start w:val="4"/>
      <w:numFmt w:val="decimal"/>
      <w:suff w:val="nothing"/>
      <w:lvlText w:val="（%1）"/>
      <w:lvlJc w:val="left"/>
    </w:lvl>
  </w:abstractNum>
  <w:abstractNum w:abstractNumId="3">
    <w:nsid w:val="042102A5"/>
    <w:multiLevelType w:val="multilevel"/>
    <w:tmpl w:val="042102A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593C3B"/>
    <w:rsid w:val="08593C3B"/>
    <w:rsid w:val="14E33954"/>
    <w:rsid w:val="49A609D0"/>
    <w:rsid w:val="4AE80874"/>
    <w:rsid w:val="68FB69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unhideWhenUsed/>
    <w:qFormat/>
    <w:uiPriority w:val="0"/>
    <w:pPr>
      <w:ind w:firstLine="420" w:firstLineChars="200"/>
    </w:pPr>
  </w:style>
  <w:style w:type="paragraph" w:styleId="3">
    <w:name w:val="Body Text Indent"/>
    <w:basedOn w:val="1"/>
    <w:next w:val="1"/>
    <w:unhideWhenUsed/>
    <w:qFormat/>
    <w:uiPriority w:val="0"/>
    <w:pPr>
      <w:spacing w:after="120"/>
      <w:ind w:left="420" w:leftChars="200"/>
    </w:pPr>
  </w:style>
  <w:style w:type="paragraph" w:styleId="4">
    <w:name w:val="Body Text First Indent"/>
    <w:basedOn w:val="5"/>
    <w:qFormat/>
    <w:uiPriority w:val="0"/>
    <w:pPr>
      <w:ind w:firstLine="420" w:firstLineChars="100"/>
    </w:pPr>
  </w:style>
  <w:style w:type="paragraph" w:styleId="5">
    <w:name w:val="Body Text"/>
    <w:basedOn w:val="1"/>
    <w:next w:val="1"/>
    <w:qFormat/>
    <w:uiPriority w:val="0"/>
    <w:pPr>
      <w:jc w:val="center"/>
    </w:pPr>
    <w:rPr>
      <w:rFonts w:ascii="楷体_GB2312" w:eastAsia="楷体_GB2312"/>
      <w:b/>
      <w:sz w:val="24"/>
    </w:rPr>
  </w:style>
  <w:style w:type="paragraph" w:styleId="6">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6708</Words>
  <Characters>6959</Characters>
  <Lines>0</Lines>
  <Paragraphs>0</Paragraphs>
  <TotalTime>1</TotalTime>
  <ScaleCrop>false</ScaleCrop>
  <LinksUpToDate>false</LinksUpToDate>
  <CharactersWithSpaces>7836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2025-07-24T03:08:00Z</dcterms:created>
  <dc:creator>WPS_1642385853</dc:creator>
  <cp:lastModifiedBy>WPS_1642385853</cp:lastModifiedBy>
  <dcterms:modified xsi:type="dcterms:W3CDTF">2025-09-16T08:53:26Z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45648155D132430C9E517F9EE08850C3_11</vt:lpwstr>
  </property>
  <property fmtid="{D5CDD505-2E9C-101B-9397-08002B2CF9AE}" pid="4" name="KSOTemplateDocerSaveRecord">
    <vt:lpwstr>eyJoZGlkIjoiYWIyNmM1MGE1MTY4YzFjNDAwNWY5NjM4NDg0ZWY0NmYiLCJ1c2VySWQiOiIxMzE3MzE5MzkzIn0=</vt:lpwstr>
  </property>
</Properties>
</file>